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6A5A" w:rsidRDefault="00016A5A" w:rsidP="00016A5A">
      <w:pPr>
        <w:pStyle w:val="21"/>
        <w:spacing w:before="0" w:after="0" w:line="360" w:lineRule="auto"/>
        <w:ind w:left="284" w:right="170"/>
        <w:rPr>
          <w:iCs/>
          <w:color w:val="000000" w:themeColor="text1"/>
          <w:szCs w:val="28"/>
          <w:shd w:val="clear" w:color="auto" w:fill="FFFFFF"/>
        </w:rPr>
      </w:pPr>
      <w:r>
        <w:rPr>
          <w:iCs/>
          <w:color w:val="000000" w:themeColor="text1"/>
          <w:szCs w:val="28"/>
          <w:shd w:val="clear" w:color="auto" w:fill="FFFFFF"/>
        </w:rPr>
        <w:t>Пояснительная записка.</w:t>
      </w:r>
    </w:p>
    <w:p w:rsidR="00016A5A" w:rsidRPr="00CF36D1" w:rsidRDefault="00016A5A" w:rsidP="00016A5A"/>
    <w:p w:rsidR="00D812AC" w:rsidRPr="00016A5A" w:rsidRDefault="00D812AC" w:rsidP="00D812AC">
      <w:pPr>
        <w:ind w:left="284" w:right="282" w:firstLine="709"/>
        <w:jc w:val="both"/>
        <w:rPr>
          <w:iCs/>
          <w:color w:val="000000"/>
          <w:sz w:val="28"/>
          <w:szCs w:val="28"/>
          <w:shd w:val="clear" w:color="auto" w:fill="FFFFFF"/>
        </w:rPr>
      </w:pPr>
      <w:proofErr w:type="gramStart"/>
      <w:r>
        <w:rPr>
          <w:iCs/>
          <w:color w:val="000000"/>
          <w:sz w:val="28"/>
          <w:szCs w:val="28"/>
          <w:shd w:val="clear" w:color="auto" w:fill="FFFFFF"/>
        </w:rPr>
        <w:t xml:space="preserve">Сметная документация составлена по рабочему проекту  </w:t>
      </w:r>
      <w:r w:rsidR="00086A65" w:rsidRPr="00086A65">
        <w:rPr>
          <w:iCs/>
          <w:color w:val="000000"/>
          <w:sz w:val="28"/>
          <w:szCs w:val="28"/>
          <w:shd w:val="clear" w:color="auto" w:fill="FFFFFF"/>
        </w:rPr>
        <w:t xml:space="preserve">Строительство узла коммерческого учета (2 </w:t>
      </w:r>
      <w:proofErr w:type="spellStart"/>
      <w:r w:rsidR="00086A65" w:rsidRPr="00086A65">
        <w:rPr>
          <w:iCs/>
          <w:color w:val="000000"/>
          <w:sz w:val="28"/>
          <w:szCs w:val="28"/>
          <w:shd w:val="clear" w:color="auto" w:fill="FFFFFF"/>
        </w:rPr>
        <w:t>т.у</w:t>
      </w:r>
      <w:proofErr w:type="spellEnd"/>
      <w:r w:rsidR="00086A65" w:rsidRPr="00086A65">
        <w:rPr>
          <w:iCs/>
          <w:color w:val="000000"/>
          <w:sz w:val="28"/>
          <w:szCs w:val="28"/>
          <w:shd w:val="clear" w:color="auto" w:fill="FFFFFF"/>
        </w:rPr>
        <w:t xml:space="preserve">.) в РУ 0,4 </w:t>
      </w:r>
      <w:proofErr w:type="spellStart"/>
      <w:r w:rsidR="00086A65" w:rsidRPr="00086A65">
        <w:rPr>
          <w:iCs/>
          <w:color w:val="000000"/>
          <w:sz w:val="28"/>
          <w:szCs w:val="28"/>
          <w:shd w:val="clear" w:color="auto" w:fill="FFFFFF"/>
        </w:rPr>
        <w:t>кВ</w:t>
      </w:r>
      <w:proofErr w:type="spellEnd"/>
      <w:r w:rsidR="00086A65" w:rsidRPr="00086A65">
        <w:rPr>
          <w:iCs/>
          <w:color w:val="000000"/>
          <w:sz w:val="28"/>
          <w:szCs w:val="28"/>
          <w:shd w:val="clear" w:color="auto" w:fill="FFFFFF"/>
        </w:rPr>
        <w:t xml:space="preserve"> КТП Васильевское-3 в с. Васильевское Великоустюгского района для тех. присоединения животноводческого комплекса</w:t>
      </w:r>
      <w:r>
        <w:rPr>
          <w:iCs/>
          <w:color w:val="000000"/>
          <w:sz w:val="28"/>
          <w:szCs w:val="28"/>
          <w:shd w:val="clear" w:color="auto" w:fill="FFFFFF"/>
        </w:rPr>
        <w:t xml:space="preserve"> </w:t>
      </w:r>
      <w:r w:rsidRPr="00B30595">
        <w:rPr>
          <w:iCs/>
          <w:color w:val="000000"/>
          <w:sz w:val="28"/>
          <w:szCs w:val="28"/>
          <w:shd w:val="clear" w:color="auto" w:fill="FFFFFF"/>
        </w:rPr>
        <w:t>с</w:t>
      </w:r>
      <w:r w:rsidRPr="00016A5A">
        <w:rPr>
          <w:iCs/>
          <w:color w:val="000000"/>
          <w:sz w:val="28"/>
          <w:szCs w:val="28"/>
          <w:shd w:val="clear" w:color="auto" w:fill="FFFFFF"/>
        </w:rPr>
        <w:t>оставлена в базовых ценах января 2000</w:t>
      </w:r>
      <w:r>
        <w:rPr>
          <w:iCs/>
          <w:color w:val="000000"/>
          <w:sz w:val="28"/>
          <w:szCs w:val="28"/>
          <w:shd w:val="clear" w:color="auto" w:fill="FFFFFF"/>
        </w:rPr>
        <w:t xml:space="preserve"> </w:t>
      </w:r>
      <w:r w:rsidRPr="00016A5A">
        <w:rPr>
          <w:iCs/>
          <w:color w:val="000000"/>
          <w:sz w:val="28"/>
          <w:szCs w:val="28"/>
          <w:shd w:val="clear" w:color="auto" w:fill="FFFFFF"/>
        </w:rPr>
        <w:t>г</w:t>
      </w:r>
      <w:r>
        <w:rPr>
          <w:iCs/>
          <w:color w:val="000000"/>
          <w:sz w:val="28"/>
          <w:szCs w:val="28"/>
          <w:shd w:val="clear" w:color="auto" w:fill="FFFFFF"/>
        </w:rPr>
        <w:t xml:space="preserve"> и в текущих ценах по состоянию на </w:t>
      </w:r>
      <w:r w:rsidR="00086A65">
        <w:rPr>
          <w:iCs/>
          <w:color w:val="000000"/>
          <w:sz w:val="28"/>
          <w:szCs w:val="28"/>
          <w:shd w:val="clear" w:color="auto" w:fill="FFFFFF"/>
        </w:rPr>
        <w:t>3</w:t>
      </w:r>
      <w:r>
        <w:rPr>
          <w:iCs/>
          <w:color w:val="000000"/>
          <w:sz w:val="28"/>
          <w:szCs w:val="28"/>
          <w:shd w:val="clear" w:color="auto" w:fill="FFFFFF"/>
        </w:rPr>
        <w:t xml:space="preserve"> квартал 2021 г.</w:t>
      </w:r>
      <w:r w:rsidRPr="00016A5A">
        <w:rPr>
          <w:iCs/>
          <w:color w:val="000000"/>
          <w:sz w:val="28"/>
          <w:szCs w:val="28"/>
          <w:shd w:val="clear" w:color="auto" w:fill="FFFFFF"/>
        </w:rPr>
        <w:t xml:space="preserve"> на основании Постановления Госстроя</w:t>
      </w:r>
      <w:r>
        <w:rPr>
          <w:iCs/>
          <w:color w:val="000000"/>
          <w:sz w:val="28"/>
          <w:szCs w:val="28"/>
          <w:shd w:val="clear" w:color="auto" w:fill="FFFFFF"/>
        </w:rPr>
        <w:t xml:space="preserve"> РФ </w:t>
      </w:r>
      <w:r w:rsidRPr="00016A5A">
        <w:rPr>
          <w:iCs/>
          <w:color w:val="000000"/>
          <w:sz w:val="28"/>
          <w:szCs w:val="28"/>
          <w:shd w:val="clear" w:color="auto" w:fill="FFFFFF"/>
        </w:rPr>
        <w:t xml:space="preserve"> №14 от 27.01.2003г</w:t>
      </w:r>
      <w:r>
        <w:rPr>
          <w:iCs/>
          <w:color w:val="000000"/>
          <w:sz w:val="28"/>
          <w:szCs w:val="28"/>
          <w:shd w:val="clear" w:color="auto" w:fill="FFFFFF"/>
        </w:rPr>
        <w:t>, приказа Минстроя от 04.08.2020</w:t>
      </w:r>
      <w:proofErr w:type="gramEnd"/>
      <w:r>
        <w:rPr>
          <w:iCs/>
          <w:color w:val="000000"/>
          <w:sz w:val="28"/>
          <w:szCs w:val="28"/>
          <w:shd w:val="clear" w:color="auto" w:fill="FFFFFF"/>
        </w:rPr>
        <w:t xml:space="preserve"> г. №421/</w:t>
      </w:r>
      <w:proofErr w:type="spellStart"/>
      <w:r>
        <w:rPr>
          <w:iCs/>
          <w:color w:val="000000"/>
          <w:sz w:val="28"/>
          <w:szCs w:val="28"/>
          <w:shd w:val="clear" w:color="auto" w:fill="FFFFFF"/>
        </w:rPr>
        <w:t>пр</w:t>
      </w:r>
      <w:proofErr w:type="spellEnd"/>
      <w:r>
        <w:rPr>
          <w:iCs/>
          <w:color w:val="000000"/>
          <w:sz w:val="28"/>
          <w:szCs w:val="28"/>
          <w:shd w:val="clear" w:color="auto" w:fill="FFFFFF"/>
        </w:rPr>
        <w:t xml:space="preserve"> </w:t>
      </w:r>
      <w:r w:rsidRPr="00016A5A">
        <w:rPr>
          <w:iCs/>
          <w:color w:val="000000"/>
          <w:sz w:val="28"/>
          <w:szCs w:val="28"/>
          <w:shd w:val="clear" w:color="auto" w:fill="FFFFFF"/>
        </w:rPr>
        <w:t xml:space="preserve"> и </w:t>
      </w:r>
      <w:r>
        <w:rPr>
          <w:iCs/>
          <w:color w:val="000000"/>
          <w:sz w:val="28"/>
          <w:szCs w:val="28"/>
          <w:shd w:val="clear" w:color="auto" w:fill="FFFFFF"/>
        </w:rPr>
        <w:t xml:space="preserve">требований </w:t>
      </w:r>
      <w:r w:rsidRPr="00016A5A">
        <w:rPr>
          <w:iCs/>
          <w:color w:val="000000"/>
          <w:sz w:val="28"/>
          <w:szCs w:val="28"/>
          <w:shd w:val="clear" w:color="auto" w:fill="FFFFFF"/>
        </w:rPr>
        <w:t xml:space="preserve">технического задания. </w:t>
      </w:r>
    </w:p>
    <w:p w:rsidR="00D812AC" w:rsidRDefault="00D812AC" w:rsidP="00D812AC">
      <w:pPr>
        <w:ind w:left="284" w:right="282" w:firstLine="709"/>
        <w:jc w:val="both"/>
        <w:rPr>
          <w:iCs/>
          <w:color w:val="000000"/>
          <w:sz w:val="28"/>
          <w:szCs w:val="28"/>
          <w:shd w:val="clear" w:color="auto" w:fill="FFFFFF"/>
        </w:rPr>
      </w:pPr>
      <w:r w:rsidRPr="00B70E9E">
        <w:rPr>
          <w:iCs/>
          <w:color w:val="000000"/>
          <w:sz w:val="28"/>
          <w:szCs w:val="28"/>
          <w:shd w:val="clear" w:color="auto" w:fill="FFFFFF"/>
        </w:rPr>
        <w:t>Сметная документация</w:t>
      </w:r>
      <w:r>
        <w:rPr>
          <w:iCs/>
          <w:color w:val="000000"/>
          <w:sz w:val="28"/>
          <w:szCs w:val="28"/>
          <w:shd w:val="clear" w:color="auto" w:fill="FFFFFF"/>
        </w:rPr>
        <w:t xml:space="preserve"> выпущена с использованием программного комплекса ГРАНД Смета.</w:t>
      </w:r>
    </w:p>
    <w:p w:rsidR="00552F3F" w:rsidRPr="00D812AC" w:rsidRDefault="00DF74A5" w:rsidP="00D812AC">
      <w:pPr>
        <w:ind w:left="284" w:right="282" w:firstLine="709"/>
        <w:jc w:val="both"/>
        <w:rPr>
          <w:iCs/>
          <w:color w:val="000000"/>
          <w:sz w:val="28"/>
          <w:szCs w:val="28"/>
          <w:shd w:val="clear" w:color="auto" w:fill="FFFFFF"/>
        </w:rPr>
      </w:pPr>
      <w:r w:rsidRPr="00D812AC">
        <w:rPr>
          <w:rFonts w:hint="eastAsia"/>
          <w:iCs/>
          <w:color w:val="000000"/>
          <w:sz w:val="28"/>
          <w:szCs w:val="28"/>
          <w:shd w:val="clear" w:color="auto" w:fill="FFFFFF"/>
        </w:rPr>
        <w:t>Сметная документация составлена в соответствии с «Методикой определения</w:t>
      </w:r>
      <w:r w:rsidRPr="00D812AC">
        <w:rPr>
          <w:iCs/>
          <w:color w:val="000000"/>
          <w:sz w:val="28"/>
          <w:szCs w:val="28"/>
          <w:shd w:val="clear" w:color="auto" w:fill="FFFFFF"/>
        </w:rPr>
        <w:t xml:space="preserve"> </w:t>
      </w:r>
      <w:r w:rsidRPr="00D812AC">
        <w:rPr>
          <w:rFonts w:hint="eastAsia"/>
          <w:iCs/>
          <w:color w:val="000000"/>
          <w:sz w:val="28"/>
          <w:szCs w:val="28"/>
          <w:shd w:val="clear" w:color="auto" w:fill="FFFFFF"/>
        </w:rPr>
        <w:t>сметной стоимости строительства, реконструкции, капитального ремонта, сноса объектов</w:t>
      </w:r>
      <w:r w:rsidRPr="00D812AC">
        <w:rPr>
          <w:iCs/>
          <w:color w:val="000000"/>
          <w:sz w:val="28"/>
          <w:szCs w:val="28"/>
          <w:shd w:val="clear" w:color="auto" w:fill="FFFFFF"/>
        </w:rPr>
        <w:t xml:space="preserve"> </w:t>
      </w:r>
      <w:r w:rsidRPr="00D812AC">
        <w:rPr>
          <w:rFonts w:hint="eastAsia"/>
          <w:iCs/>
          <w:color w:val="000000"/>
          <w:sz w:val="28"/>
          <w:szCs w:val="28"/>
          <w:shd w:val="clear" w:color="auto" w:fill="FFFFFF"/>
        </w:rPr>
        <w:t>капитального строительства, работ по сохранению объектов культурного наследия</w:t>
      </w:r>
      <w:r w:rsidRPr="00D812AC">
        <w:rPr>
          <w:iCs/>
          <w:color w:val="000000"/>
          <w:sz w:val="28"/>
          <w:szCs w:val="28"/>
          <w:shd w:val="clear" w:color="auto" w:fill="FFFFFF"/>
        </w:rPr>
        <w:t xml:space="preserve"> </w:t>
      </w:r>
      <w:r w:rsidRPr="00D812AC">
        <w:rPr>
          <w:rFonts w:hint="eastAsia"/>
          <w:iCs/>
          <w:color w:val="000000"/>
          <w:sz w:val="28"/>
          <w:szCs w:val="28"/>
          <w:shd w:val="clear" w:color="auto" w:fill="FFFFFF"/>
        </w:rPr>
        <w:t>(памятников истории и культуры) Российской Федерации» введенная в действие</w:t>
      </w:r>
      <w:r w:rsidRPr="00D812AC">
        <w:rPr>
          <w:iCs/>
          <w:color w:val="000000"/>
          <w:sz w:val="28"/>
          <w:szCs w:val="28"/>
          <w:shd w:val="clear" w:color="auto" w:fill="FFFFFF"/>
        </w:rPr>
        <w:t xml:space="preserve"> </w:t>
      </w:r>
      <w:r w:rsidRPr="00D812AC">
        <w:rPr>
          <w:rFonts w:hint="eastAsia"/>
          <w:iCs/>
          <w:color w:val="000000"/>
          <w:sz w:val="28"/>
          <w:szCs w:val="28"/>
          <w:shd w:val="clear" w:color="auto" w:fill="FFFFFF"/>
        </w:rPr>
        <w:t>Приказом Министерства строительства и Жилищно</w:t>
      </w:r>
      <w:r w:rsidRPr="00D812AC">
        <w:rPr>
          <w:iCs/>
          <w:color w:val="000000"/>
          <w:sz w:val="28"/>
          <w:szCs w:val="28"/>
          <w:shd w:val="clear" w:color="auto" w:fill="FFFFFF"/>
        </w:rPr>
        <w:t>-</w:t>
      </w:r>
      <w:r w:rsidRPr="00D812AC">
        <w:rPr>
          <w:rFonts w:hint="eastAsia"/>
          <w:iCs/>
          <w:color w:val="000000"/>
          <w:sz w:val="28"/>
          <w:szCs w:val="28"/>
          <w:shd w:val="clear" w:color="auto" w:fill="FFFFFF"/>
        </w:rPr>
        <w:t>коммунального хозяйства Российской</w:t>
      </w:r>
      <w:r w:rsidRPr="00D812AC">
        <w:rPr>
          <w:iCs/>
          <w:color w:val="000000"/>
          <w:sz w:val="28"/>
          <w:szCs w:val="28"/>
          <w:shd w:val="clear" w:color="auto" w:fill="FFFFFF"/>
        </w:rPr>
        <w:t xml:space="preserve"> </w:t>
      </w:r>
      <w:r w:rsidRPr="00D812AC">
        <w:rPr>
          <w:rFonts w:hint="eastAsia"/>
          <w:iCs/>
          <w:color w:val="000000"/>
          <w:sz w:val="28"/>
          <w:szCs w:val="28"/>
          <w:shd w:val="clear" w:color="auto" w:fill="FFFFFF"/>
        </w:rPr>
        <w:t>федерации от 04.08.2020 №421/</w:t>
      </w:r>
      <w:proofErr w:type="spellStart"/>
      <w:proofErr w:type="gramStart"/>
      <w:r w:rsidRPr="00D812AC">
        <w:rPr>
          <w:rFonts w:hint="eastAsia"/>
          <w:iCs/>
          <w:color w:val="000000"/>
          <w:sz w:val="28"/>
          <w:szCs w:val="28"/>
          <w:shd w:val="clear" w:color="auto" w:fill="FFFFFF"/>
        </w:rPr>
        <w:t>пр</w:t>
      </w:r>
      <w:proofErr w:type="spellEnd"/>
      <w:proofErr w:type="gramEnd"/>
      <w:r w:rsidRPr="00D812AC">
        <w:rPr>
          <w:rFonts w:hint="eastAsia"/>
          <w:iCs/>
          <w:color w:val="000000"/>
          <w:sz w:val="28"/>
          <w:szCs w:val="28"/>
          <w:shd w:val="clear" w:color="auto" w:fill="FFFFFF"/>
        </w:rPr>
        <w:t xml:space="preserve"> (далее – Методика определения сметной стоимости)</w:t>
      </w:r>
      <w:r w:rsidR="00552F3F" w:rsidRPr="00D812AC">
        <w:rPr>
          <w:iCs/>
          <w:color w:val="000000"/>
          <w:sz w:val="28"/>
          <w:szCs w:val="28"/>
          <w:shd w:val="clear" w:color="auto" w:fill="FFFFFF"/>
        </w:rPr>
        <w:t>.</w:t>
      </w:r>
    </w:p>
    <w:p w:rsidR="00D812AC" w:rsidRDefault="00D812AC" w:rsidP="00D812AC">
      <w:pPr>
        <w:ind w:left="284" w:right="282" w:firstLine="709"/>
        <w:jc w:val="both"/>
        <w:rPr>
          <w:iCs/>
          <w:color w:val="000000"/>
          <w:sz w:val="28"/>
          <w:szCs w:val="28"/>
          <w:shd w:val="clear" w:color="auto" w:fill="FFFFFF"/>
        </w:rPr>
      </w:pPr>
      <w:r>
        <w:rPr>
          <w:iCs/>
          <w:color w:val="000000"/>
          <w:sz w:val="28"/>
          <w:szCs w:val="28"/>
          <w:shd w:val="clear" w:color="auto" w:fill="FFFFFF"/>
        </w:rPr>
        <w:t>При определении сметной стоимости приняты:</w:t>
      </w:r>
    </w:p>
    <w:p w:rsidR="00D812AC" w:rsidRDefault="00D812AC" w:rsidP="00D812AC">
      <w:pPr>
        <w:ind w:left="284" w:right="282"/>
        <w:jc w:val="both"/>
        <w:rPr>
          <w:iCs/>
          <w:color w:val="000000"/>
          <w:sz w:val="28"/>
          <w:szCs w:val="28"/>
          <w:shd w:val="clear" w:color="auto" w:fill="FFFFFF"/>
        </w:rPr>
      </w:pPr>
      <w:r>
        <w:rPr>
          <w:iCs/>
          <w:color w:val="000000"/>
          <w:sz w:val="28"/>
          <w:szCs w:val="28"/>
          <w:shd w:val="clear" w:color="auto" w:fill="FFFFFF"/>
        </w:rPr>
        <w:t xml:space="preserve">- температурная зона – </w:t>
      </w:r>
      <w:r w:rsidR="004E462A">
        <w:rPr>
          <w:iCs/>
          <w:color w:val="000000"/>
          <w:sz w:val="28"/>
          <w:szCs w:val="28"/>
          <w:shd w:val="clear" w:color="auto" w:fill="FFFFFF"/>
        </w:rPr>
        <w:t>4</w:t>
      </w:r>
      <w:r>
        <w:rPr>
          <w:iCs/>
          <w:color w:val="000000"/>
          <w:sz w:val="28"/>
          <w:szCs w:val="28"/>
          <w:shd w:val="clear" w:color="auto" w:fill="FFFFFF"/>
        </w:rPr>
        <w:t>;</w:t>
      </w:r>
    </w:p>
    <w:p w:rsidR="00D812AC" w:rsidRDefault="00D812AC" w:rsidP="00D812AC">
      <w:pPr>
        <w:ind w:left="284" w:right="282"/>
        <w:jc w:val="both"/>
        <w:rPr>
          <w:iCs/>
          <w:color w:val="000000"/>
          <w:sz w:val="28"/>
          <w:szCs w:val="28"/>
          <w:shd w:val="clear" w:color="auto" w:fill="FFFFFF"/>
        </w:rPr>
      </w:pPr>
      <w:r>
        <w:rPr>
          <w:iCs/>
          <w:color w:val="000000"/>
          <w:sz w:val="28"/>
          <w:szCs w:val="28"/>
          <w:shd w:val="clear" w:color="auto" w:fill="FFFFFF"/>
        </w:rPr>
        <w:t xml:space="preserve">- накладные расходы от фонда оплаты труда рабочих-строителей и механизаторов по видам строительно-монтажных работ на основании </w:t>
      </w:r>
      <w:r w:rsidR="00EA3F3C" w:rsidRPr="00EA3F3C">
        <w:rPr>
          <w:iCs/>
          <w:color w:val="000000"/>
          <w:sz w:val="28"/>
          <w:szCs w:val="28"/>
          <w:shd w:val="clear" w:color="auto" w:fill="FFFFFF"/>
        </w:rPr>
        <w:t>Приказ</w:t>
      </w:r>
      <w:r w:rsidR="00EA3F3C">
        <w:rPr>
          <w:iCs/>
          <w:color w:val="000000"/>
          <w:sz w:val="28"/>
          <w:szCs w:val="28"/>
          <w:shd w:val="clear" w:color="auto" w:fill="FFFFFF"/>
        </w:rPr>
        <w:t>а</w:t>
      </w:r>
      <w:r w:rsidR="00EA3F3C" w:rsidRPr="00EA3F3C">
        <w:rPr>
          <w:iCs/>
          <w:color w:val="000000"/>
          <w:sz w:val="28"/>
          <w:szCs w:val="28"/>
          <w:shd w:val="clear" w:color="auto" w:fill="FFFFFF"/>
        </w:rPr>
        <w:t xml:space="preserve"> Минстроя России № 812/</w:t>
      </w:r>
      <w:proofErr w:type="spellStart"/>
      <w:proofErr w:type="gramStart"/>
      <w:r w:rsidR="00EA3F3C" w:rsidRPr="00EA3F3C">
        <w:rPr>
          <w:iCs/>
          <w:color w:val="000000"/>
          <w:sz w:val="28"/>
          <w:szCs w:val="28"/>
          <w:shd w:val="clear" w:color="auto" w:fill="FFFFFF"/>
        </w:rPr>
        <w:t>пр</w:t>
      </w:r>
      <w:proofErr w:type="spellEnd"/>
      <w:proofErr w:type="gramEnd"/>
      <w:r w:rsidR="00EA3F3C" w:rsidRPr="00EA3F3C">
        <w:rPr>
          <w:iCs/>
          <w:color w:val="000000"/>
          <w:sz w:val="28"/>
          <w:szCs w:val="28"/>
          <w:shd w:val="clear" w:color="auto" w:fill="FFFFFF"/>
        </w:rPr>
        <w:t xml:space="preserve"> от 21.12.2020</w:t>
      </w:r>
      <w:r>
        <w:rPr>
          <w:iCs/>
          <w:color w:val="000000"/>
          <w:sz w:val="28"/>
          <w:szCs w:val="28"/>
          <w:shd w:val="clear" w:color="auto" w:fill="FFFFFF"/>
        </w:rPr>
        <w:t>;</w:t>
      </w:r>
    </w:p>
    <w:p w:rsidR="00D812AC" w:rsidRDefault="00D812AC" w:rsidP="00D812AC">
      <w:pPr>
        <w:ind w:left="284" w:right="282"/>
        <w:jc w:val="both"/>
        <w:rPr>
          <w:iCs/>
          <w:color w:val="000000"/>
          <w:sz w:val="28"/>
          <w:szCs w:val="28"/>
          <w:shd w:val="clear" w:color="auto" w:fill="FFFFFF"/>
        </w:rPr>
      </w:pPr>
      <w:r>
        <w:rPr>
          <w:iCs/>
          <w:color w:val="000000"/>
          <w:sz w:val="28"/>
          <w:szCs w:val="28"/>
          <w:shd w:val="clear" w:color="auto" w:fill="FFFFFF"/>
        </w:rPr>
        <w:t xml:space="preserve">- сметная стоимость на основании МДС 81-25.2004 с учетом </w:t>
      </w:r>
      <w:bookmarkStart w:id="0" w:name="_GoBack"/>
      <w:bookmarkEnd w:id="0"/>
      <w:r>
        <w:rPr>
          <w:iCs/>
          <w:color w:val="000000"/>
          <w:sz w:val="28"/>
          <w:szCs w:val="28"/>
          <w:shd w:val="clear" w:color="auto" w:fill="FFFFFF"/>
        </w:rPr>
        <w:t xml:space="preserve">изменений согласно письма </w:t>
      </w:r>
      <w:r w:rsidR="00EA3F3C" w:rsidRPr="00EA3F3C">
        <w:rPr>
          <w:iCs/>
          <w:color w:val="000000"/>
          <w:sz w:val="28"/>
          <w:szCs w:val="28"/>
          <w:shd w:val="clear" w:color="auto" w:fill="FFFFFF"/>
        </w:rPr>
        <w:t>Приказ</w:t>
      </w:r>
      <w:r w:rsidR="00EA3F3C">
        <w:rPr>
          <w:iCs/>
          <w:color w:val="000000"/>
          <w:sz w:val="28"/>
          <w:szCs w:val="28"/>
          <w:shd w:val="clear" w:color="auto" w:fill="FFFFFF"/>
        </w:rPr>
        <w:t>а</w:t>
      </w:r>
      <w:r w:rsidR="00EA3F3C" w:rsidRPr="00EA3F3C">
        <w:rPr>
          <w:iCs/>
          <w:color w:val="000000"/>
          <w:sz w:val="28"/>
          <w:szCs w:val="28"/>
          <w:shd w:val="clear" w:color="auto" w:fill="FFFFFF"/>
        </w:rPr>
        <w:t xml:space="preserve"> Минстроя России № 774/</w:t>
      </w:r>
      <w:proofErr w:type="spellStart"/>
      <w:proofErr w:type="gramStart"/>
      <w:r w:rsidR="00EA3F3C" w:rsidRPr="00EA3F3C">
        <w:rPr>
          <w:iCs/>
          <w:color w:val="000000"/>
          <w:sz w:val="28"/>
          <w:szCs w:val="28"/>
          <w:shd w:val="clear" w:color="auto" w:fill="FFFFFF"/>
        </w:rPr>
        <w:t>пр</w:t>
      </w:r>
      <w:proofErr w:type="spellEnd"/>
      <w:proofErr w:type="gramEnd"/>
      <w:r w:rsidR="00EA3F3C" w:rsidRPr="00EA3F3C">
        <w:rPr>
          <w:iCs/>
          <w:color w:val="000000"/>
          <w:sz w:val="28"/>
          <w:szCs w:val="28"/>
          <w:shd w:val="clear" w:color="auto" w:fill="FFFFFF"/>
        </w:rPr>
        <w:t xml:space="preserve"> от 11.12.2020</w:t>
      </w:r>
      <w:r>
        <w:rPr>
          <w:iCs/>
          <w:color w:val="000000"/>
          <w:sz w:val="28"/>
          <w:szCs w:val="28"/>
          <w:shd w:val="clear" w:color="auto" w:fill="FFFFFF"/>
        </w:rPr>
        <w:t>;</w:t>
      </w:r>
    </w:p>
    <w:p w:rsidR="00D812AC" w:rsidRDefault="00D812AC" w:rsidP="00D812AC">
      <w:pPr>
        <w:ind w:left="284" w:right="282" w:firstLine="709"/>
        <w:jc w:val="both"/>
        <w:rPr>
          <w:iCs/>
          <w:color w:val="000000"/>
          <w:sz w:val="28"/>
          <w:szCs w:val="28"/>
          <w:shd w:val="clear" w:color="auto" w:fill="FFFFFF"/>
        </w:rPr>
      </w:pPr>
      <w:r>
        <w:rPr>
          <w:iCs/>
          <w:color w:val="000000"/>
          <w:sz w:val="28"/>
          <w:szCs w:val="28"/>
          <w:shd w:val="clear" w:color="auto" w:fill="FFFFFF"/>
        </w:rPr>
        <w:t xml:space="preserve">Сметная стоимость определена </w:t>
      </w:r>
      <w:proofErr w:type="gramStart"/>
      <w:r>
        <w:rPr>
          <w:iCs/>
          <w:color w:val="000000"/>
          <w:sz w:val="28"/>
          <w:szCs w:val="28"/>
          <w:shd w:val="clear" w:color="auto" w:fill="FFFFFF"/>
        </w:rPr>
        <w:t>по</w:t>
      </w:r>
      <w:proofErr w:type="gramEnd"/>
      <w:r>
        <w:rPr>
          <w:iCs/>
          <w:color w:val="000000"/>
          <w:sz w:val="28"/>
          <w:szCs w:val="28"/>
          <w:shd w:val="clear" w:color="auto" w:fill="FFFFFF"/>
        </w:rPr>
        <w:t>:</w:t>
      </w:r>
    </w:p>
    <w:p w:rsidR="00D812AC" w:rsidRDefault="00D812AC" w:rsidP="00D812AC">
      <w:pPr>
        <w:ind w:left="284" w:right="282"/>
        <w:jc w:val="both"/>
        <w:rPr>
          <w:iCs/>
          <w:color w:val="000000"/>
          <w:sz w:val="28"/>
          <w:szCs w:val="28"/>
          <w:shd w:val="clear" w:color="auto" w:fill="FFFFFF"/>
        </w:rPr>
      </w:pPr>
      <w:r>
        <w:rPr>
          <w:iCs/>
          <w:color w:val="000000"/>
          <w:sz w:val="28"/>
          <w:szCs w:val="28"/>
          <w:shd w:val="clear" w:color="auto" w:fill="FFFFFF"/>
        </w:rPr>
        <w:t>- сборникам ТЕР-2001 (ред. 2009г. с изм.1,2) на строительные работы и ТЕРм-2001 (ред. 2009г.</w:t>
      </w:r>
      <w:r w:rsidRPr="00555384">
        <w:rPr>
          <w:iCs/>
          <w:color w:val="000000"/>
          <w:sz w:val="28"/>
          <w:szCs w:val="28"/>
          <w:shd w:val="clear" w:color="auto" w:fill="FFFFFF"/>
        </w:rPr>
        <w:t xml:space="preserve"> </w:t>
      </w:r>
      <w:r>
        <w:rPr>
          <w:iCs/>
          <w:color w:val="000000"/>
          <w:sz w:val="28"/>
          <w:szCs w:val="28"/>
          <w:shd w:val="clear" w:color="auto" w:fill="FFFFFF"/>
        </w:rPr>
        <w:t>с изм.1,2) на монтажные работы;</w:t>
      </w:r>
    </w:p>
    <w:p w:rsidR="00D812AC" w:rsidRDefault="00D812AC" w:rsidP="00D812AC">
      <w:pPr>
        <w:ind w:left="284" w:right="282"/>
        <w:jc w:val="both"/>
        <w:rPr>
          <w:iCs/>
          <w:color w:val="000000"/>
          <w:sz w:val="28"/>
          <w:szCs w:val="28"/>
          <w:shd w:val="clear" w:color="auto" w:fill="FFFFFF"/>
        </w:rPr>
      </w:pPr>
      <w:r>
        <w:rPr>
          <w:iCs/>
          <w:color w:val="000000"/>
          <w:sz w:val="28"/>
          <w:szCs w:val="28"/>
          <w:shd w:val="clear" w:color="auto" w:fill="FFFFFF"/>
        </w:rPr>
        <w:t>- сборникам сметных цен на материалы, изделия и конструкции – ТССЦ 81-01-2001 (ред. 2009г.</w:t>
      </w:r>
      <w:r w:rsidRPr="00555384">
        <w:rPr>
          <w:iCs/>
          <w:color w:val="000000"/>
          <w:sz w:val="28"/>
          <w:szCs w:val="28"/>
          <w:shd w:val="clear" w:color="auto" w:fill="FFFFFF"/>
        </w:rPr>
        <w:t xml:space="preserve"> </w:t>
      </w:r>
      <w:r>
        <w:rPr>
          <w:iCs/>
          <w:color w:val="000000"/>
          <w:sz w:val="28"/>
          <w:szCs w:val="28"/>
          <w:shd w:val="clear" w:color="auto" w:fill="FFFFFF"/>
        </w:rPr>
        <w:t>с изм.1,2).</w:t>
      </w:r>
    </w:p>
    <w:p w:rsidR="00D812AC" w:rsidRDefault="00D812AC" w:rsidP="00D812AC">
      <w:pPr>
        <w:ind w:left="284" w:right="282" w:firstLine="424"/>
        <w:jc w:val="both"/>
        <w:rPr>
          <w:iCs/>
          <w:color w:val="000000"/>
          <w:sz w:val="28"/>
          <w:szCs w:val="28"/>
          <w:shd w:val="clear" w:color="auto" w:fill="FFFFFF"/>
        </w:rPr>
      </w:pPr>
      <w:r>
        <w:rPr>
          <w:iCs/>
          <w:color w:val="000000"/>
          <w:sz w:val="28"/>
          <w:szCs w:val="28"/>
          <w:shd w:val="clear" w:color="auto" w:fill="FFFFFF"/>
        </w:rPr>
        <w:t xml:space="preserve">    Сметная стоимость на материалы, отсутствующие в базовых сборниках ТССЦ 81-01-2001, определена по прайс-листам оптовых цен с учетом заготовительно-складских расходов 6% (ТССЦ общ</w:t>
      </w:r>
      <w:proofErr w:type="gramStart"/>
      <w:r>
        <w:rPr>
          <w:iCs/>
          <w:color w:val="000000"/>
          <w:sz w:val="28"/>
          <w:szCs w:val="28"/>
          <w:shd w:val="clear" w:color="auto" w:fill="FFFFFF"/>
        </w:rPr>
        <w:t>.</w:t>
      </w:r>
      <w:proofErr w:type="gramEnd"/>
      <w:r>
        <w:rPr>
          <w:i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>
        <w:rPr>
          <w:iCs/>
          <w:color w:val="000000"/>
          <w:sz w:val="28"/>
          <w:szCs w:val="28"/>
          <w:shd w:val="clear" w:color="auto" w:fill="FFFFFF"/>
        </w:rPr>
        <w:t>п</w:t>
      </w:r>
      <w:proofErr w:type="gramEnd"/>
      <w:r>
        <w:rPr>
          <w:iCs/>
          <w:color w:val="000000"/>
          <w:sz w:val="28"/>
          <w:szCs w:val="28"/>
          <w:shd w:val="clear" w:color="auto" w:fill="FFFFFF"/>
        </w:rPr>
        <w:t>олож</w:t>
      </w:r>
      <w:proofErr w:type="spellEnd"/>
      <w:r>
        <w:rPr>
          <w:iCs/>
          <w:color w:val="000000"/>
          <w:sz w:val="28"/>
          <w:szCs w:val="28"/>
          <w:shd w:val="clear" w:color="auto" w:fill="FFFFFF"/>
        </w:rPr>
        <w:t xml:space="preserve">. п.4) и переведена в цены 2000г. по индексам. </w:t>
      </w:r>
    </w:p>
    <w:p w:rsidR="00065750" w:rsidRDefault="00D812AC" w:rsidP="00D812AC">
      <w:pPr>
        <w:ind w:left="284" w:right="282"/>
        <w:jc w:val="both"/>
        <w:rPr>
          <w:sz w:val="28"/>
          <w:szCs w:val="28"/>
        </w:rPr>
      </w:pPr>
      <w:r>
        <w:rPr>
          <w:iCs/>
          <w:color w:val="000000"/>
          <w:sz w:val="28"/>
          <w:szCs w:val="28"/>
          <w:shd w:val="clear" w:color="auto" w:fill="FFFFFF"/>
        </w:rPr>
        <w:t xml:space="preserve">         </w:t>
      </w:r>
      <w:r w:rsidRPr="00836EF5">
        <w:rPr>
          <w:sz w:val="28"/>
          <w:szCs w:val="28"/>
        </w:rPr>
        <w:t>Сметная стоимость оборудования определена с учетом укрупненных начислений от отпускной цены</w:t>
      </w:r>
      <w:r w:rsidR="00065750">
        <w:rPr>
          <w:sz w:val="28"/>
          <w:szCs w:val="28"/>
        </w:rPr>
        <w:t>:</w:t>
      </w:r>
    </w:p>
    <w:p w:rsidR="00D812AC" w:rsidRDefault="00D812AC" w:rsidP="00D812AC">
      <w:pPr>
        <w:ind w:left="284" w:right="282"/>
        <w:jc w:val="both"/>
        <w:rPr>
          <w:iCs/>
          <w:color w:val="000000"/>
          <w:sz w:val="28"/>
          <w:szCs w:val="28"/>
          <w:shd w:val="clear" w:color="auto" w:fill="FFFFFF"/>
        </w:rPr>
      </w:pPr>
      <w:r>
        <w:rPr>
          <w:iCs/>
          <w:color w:val="000000"/>
          <w:sz w:val="28"/>
          <w:szCs w:val="28"/>
          <w:shd w:val="clear" w:color="auto" w:fill="FFFFFF"/>
        </w:rPr>
        <w:t>- по прайс-листам заводов-изготовителей на основании спецификаций на оборудование;</w:t>
      </w:r>
    </w:p>
    <w:p w:rsidR="00D812AC" w:rsidRPr="009B73E2" w:rsidRDefault="00D812AC" w:rsidP="00D812AC">
      <w:pPr>
        <w:ind w:left="284" w:right="282"/>
        <w:jc w:val="both"/>
        <w:rPr>
          <w:iCs/>
          <w:color w:val="000000"/>
          <w:sz w:val="28"/>
          <w:szCs w:val="28"/>
          <w:shd w:val="clear" w:color="auto" w:fill="FFFFFF"/>
        </w:rPr>
      </w:pPr>
      <w:r>
        <w:rPr>
          <w:iCs/>
          <w:color w:val="000000"/>
          <w:sz w:val="28"/>
          <w:szCs w:val="28"/>
          <w:shd w:val="clear" w:color="auto" w:fill="FFFFFF"/>
        </w:rPr>
        <w:t>- ориентировочным договорным ценам предполагаемых поставщиков и должна уточняться при заключении договоров поставки конкретного срока строительства.</w:t>
      </w:r>
    </w:p>
    <w:p w:rsidR="00552F3F" w:rsidRPr="00D812AC" w:rsidRDefault="00D812AC" w:rsidP="00065750">
      <w:pPr>
        <w:ind w:left="284" w:right="282" w:firstLine="709"/>
        <w:jc w:val="both"/>
        <w:rPr>
          <w:iCs/>
          <w:color w:val="000000"/>
          <w:sz w:val="28"/>
          <w:szCs w:val="28"/>
          <w:shd w:val="clear" w:color="auto" w:fill="FFFFFF"/>
        </w:rPr>
      </w:pPr>
      <w:r>
        <w:rPr>
          <w:iCs/>
          <w:color w:val="000000"/>
          <w:sz w:val="28"/>
          <w:szCs w:val="28"/>
          <w:shd w:val="clear" w:color="auto" w:fill="FFFFFF"/>
        </w:rPr>
        <w:t>Для формирования стоимости в текущем уровне цен использован базисный уровень цен 2001г.</w:t>
      </w:r>
    </w:p>
    <w:p w:rsidR="00DF74A5" w:rsidRPr="00D812AC" w:rsidRDefault="00DF74A5" w:rsidP="00D812AC">
      <w:pPr>
        <w:ind w:left="284" w:right="282" w:firstLine="709"/>
        <w:jc w:val="both"/>
        <w:rPr>
          <w:iCs/>
          <w:color w:val="000000"/>
          <w:sz w:val="28"/>
          <w:szCs w:val="28"/>
          <w:shd w:val="clear" w:color="auto" w:fill="FFFFFF"/>
        </w:rPr>
      </w:pPr>
      <w:r w:rsidRPr="00D812AC">
        <w:rPr>
          <w:rFonts w:hint="eastAsia"/>
          <w:iCs/>
          <w:color w:val="000000"/>
          <w:sz w:val="28"/>
          <w:szCs w:val="28"/>
          <w:shd w:val="clear" w:color="auto" w:fill="FFFFFF"/>
        </w:rPr>
        <w:lastRenderedPageBreak/>
        <w:t>Сводный сметный расчет стоимости строительства составлен в базисном уровне цен</w:t>
      </w:r>
      <w:r w:rsidRPr="00D812AC">
        <w:rPr>
          <w:iCs/>
          <w:color w:val="000000"/>
          <w:sz w:val="28"/>
          <w:szCs w:val="28"/>
          <w:shd w:val="clear" w:color="auto" w:fill="FFFFFF"/>
        </w:rPr>
        <w:t xml:space="preserve"> </w:t>
      </w:r>
      <w:r w:rsidRPr="00D812AC">
        <w:rPr>
          <w:rFonts w:hint="eastAsia"/>
          <w:iCs/>
          <w:color w:val="000000"/>
          <w:sz w:val="28"/>
          <w:szCs w:val="28"/>
          <w:shd w:val="clear" w:color="auto" w:fill="FFFFFF"/>
        </w:rPr>
        <w:t xml:space="preserve">на 01.01.2020 г. и в текущем уровне цен на </w:t>
      </w:r>
      <w:r w:rsidR="00065750" w:rsidRPr="00D812AC">
        <w:rPr>
          <w:rFonts w:hint="eastAsia"/>
          <w:iCs/>
          <w:color w:val="000000"/>
          <w:sz w:val="28"/>
          <w:szCs w:val="28"/>
          <w:shd w:val="clear" w:color="auto" w:fill="FFFFFF"/>
        </w:rPr>
        <w:t>IV</w:t>
      </w:r>
      <w:r w:rsidRPr="00D812AC">
        <w:rPr>
          <w:iCs/>
          <w:color w:val="000000"/>
          <w:sz w:val="28"/>
          <w:szCs w:val="28"/>
          <w:shd w:val="clear" w:color="auto" w:fill="FFFFFF"/>
        </w:rPr>
        <w:t xml:space="preserve"> </w:t>
      </w:r>
      <w:r w:rsidRPr="00D812AC">
        <w:rPr>
          <w:rFonts w:hint="eastAsia"/>
          <w:iCs/>
          <w:color w:val="000000"/>
          <w:sz w:val="28"/>
          <w:szCs w:val="28"/>
          <w:shd w:val="clear" w:color="auto" w:fill="FFFFFF"/>
        </w:rPr>
        <w:t>квартал 202</w:t>
      </w:r>
      <w:r w:rsidR="00065750">
        <w:rPr>
          <w:iCs/>
          <w:color w:val="000000"/>
          <w:sz w:val="28"/>
          <w:szCs w:val="28"/>
          <w:shd w:val="clear" w:color="auto" w:fill="FFFFFF"/>
        </w:rPr>
        <w:t>1</w:t>
      </w:r>
      <w:r w:rsidRPr="00D812AC">
        <w:rPr>
          <w:iCs/>
          <w:color w:val="000000"/>
          <w:sz w:val="28"/>
          <w:szCs w:val="28"/>
          <w:shd w:val="clear" w:color="auto" w:fill="FFFFFF"/>
        </w:rPr>
        <w:t xml:space="preserve"> </w:t>
      </w:r>
      <w:r w:rsidRPr="00D812AC">
        <w:rPr>
          <w:rFonts w:hint="eastAsia"/>
          <w:iCs/>
          <w:color w:val="000000"/>
          <w:sz w:val="28"/>
          <w:szCs w:val="28"/>
          <w:shd w:val="clear" w:color="auto" w:fill="FFFFFF"/>
        </w:rPr>
        <w:t>года.</w:t>
      </w:r>
      <w:r w:rsidRPr="00D812AC">
        <w:rPr>
          <w:iCs/>
          <w:color w:val="000000"/>
          <w:sz w:val="28"/>
          <w:szCs w:val="28"/>
          <w:shd w:val="clear" w:color="auto" w:fill="FFFFFF"/>
        </w:rPr>
        <w:t xml:space="preserve"> </w:t>
      </w:r>
      <w:r w:rsidRPr="00D812AC">
        <w:rPr>
          <w:rFonts w:hint="eastAsia"/>
          <w:iCs/>
          <w:color w:val="000000"/>
          <w:sz w:val="28"/>
          <w:szCs w:val="28"/>
          <w:shd w:val="clear" w:color="auto" w:fill="FFFFFF"/>
        </w:rPr>
        <w:t>Сметная стоимость определена:</w:t>
      </w:r>
    </w:p>
    <w:p w:rsidR="00DF74A5" w:rsidRPr="00D812AC" w:rsidRDefault="00DF74A5" w:rsidP="00D812AC">
      <w:pPr>
        <w:ind w:left="284" w:right="282" w:firstLine="709"/>
        <w:jc w:val="both"/>
        <w:rPr>
          <w:iCs/>
          <w:color w:val="000000"/>
          <w:sz w:val="28"/>
          <w:szCs w:val="28"/>
          <w:shd w:val="clear" w:color="auto" w:fill="FFFFFF"/>
        </w:rPr>
      </w:pPr>
      <w:r w:rsidRPr="00D812AC">
        <w:rPr>
          <w:iCs/>
          <w:color w:val="000000"/>
          <w:sz w:val="28"/>
          <w:szCs w:val="28"/>
          <w:shd w:val="clear" w:color="auto" w:fill="FFFFFF"/>
        </w:rPr>
        <w:t xml:space="preserve">- </w:t>
      </w:r>
      <w:r w:rsidRPr="00D812AC">
        <w:rPr>
          <w:rFonts w:hint="eastAsia"/>
          <w:iCs/>
          <w:color w:val="000000"/>
          <w:sz w:val="28"/>
          <w:szCs w:val="28"/>
          <w:shd w:val="clear" w:color="auto" w:fill="FFFFFF"/>
        </w:rPr>
        <w:t>на основе проектных объемов работ, учитывающих местные условия</w:t>
      </w:r>
      <w:r w:rsidRPr="00D812AC">
        <w:rPr>
          <w:iCs/>
          <w:color w:val="000000"/>
          <w:sz w:val="28"/>
          <w:szCs w:val="28"/>
          <w:shd w:val="clear" w:color="auto" w:fill="FFFFFF"/>
        </w:rPr>
        <w:t xml:space="preserve"> </w:t>
      </w:r>
      <w:r w:rsidRPr="00D812AC">
        <w:rPr>
          <w:rFonts w:hint="eastAsia"/>
          <w:iCs/>
          <w:color w:val="000000"/>
          <w:sz w:val="28"/>
          <w:szCs w:val="28"/>
          <w:shd w:val="clear" w:color="auto" w:fill="FFFFFF"/>
        </w:rPr>
        <w:t>строительства;</w:t>
      </w:r>
    </w:p>
    <w:p w:rsidR="00DF74A5" w:rsidRPr="00D812AC" w:rsidRDefault="00DF74A5" w:rsidP="00065750">
      <w:pPr>
        <w:ind w:left="284" w:right="282" w:firstLine="709"/>
        <w:jc w:val="both"/>
        <w:rPr>
          <w:iCs/>
          <w:color w:val="000000"/>
          <w:sz w:val="28"/>
          <w:szCs w:val="28"/>
          <w:shd w:val="clear" w:color="auto" w:fill="FFFFFF"/>
        </w:rPr>
      </w:pPr>
      <w:r w:rsidRPr="00D812AC">
        <w:rPr>
          <w:iCs/>
          <w:color w:val="000000"/>
          <w:sz w:val="28"/>
          <w:szCs w:val="28"/>
          <w:shd w:val="clear" w:color="auto" w:fill="FFFFFF"/>
        </w:rPr>
        <w:t xml:space="preserve">- </w:t>
      </w:r>
      <w:r w:rsidRPr="00D812AC">
        <w:rPr>
          <w:rFonts w:hint="eastAsia"/>
          <w:iCs/>
          <w:color w:val="000000"/>
          <w:sz w:val="28"/>
          <w:szCs w:val="28"/>
          <w:shd w:val="clear" w:color="auto" w:fill="FFFFFF"/>
        </w:rPr>
        <w:t>стоимость оборудования и материалов, не учтенных сборниками ФСНБ</w:t>
      </w:r>
      <w:r w:rsidRPr="00D812AC">
        <w:rPr>
          <w:iCs/>
          <w:color w:val="000000"/>
          <w:sz w:val="28"/>
          <w:szCs w:val="28"/>
          <w:shd w:val="clear" w:color="auto" w:fill="FFFFFF"/>
        </w:rPr>
        <w:t xml:space="preserve">-2020, </w:t>
      </w:r>
      <w:r w:rsidRPr="00D812AC">
        <w:rPr>
          <w:rFonts w:hint="eastAsia"/>
          <w:iCs/>
          <w:color w:val="000000"/>
          <w:sz w:val="28"/>
          <w:szCs w:val="28"/>
          <w:shd w:val="clear" w:color="auto" w:fill="FFFFFF"/>
        </w:rPr>
        <w:t>принята на основании технико</w:t>
      </w:r>
      <w:r w:rsidRPr="00D812AC">
        <w:rPr>
          <w:iCs/>
          <w:color w:val="000000"/>
          <w:sz w:val="28"/>
          <w:szCs w:val="28"/>
          <w:shd w:val="clear" w:color="auto" w:fill="FFFFFF"/>
        </w:rPr>
        <w:t>-</w:t>
      </w:r>
      <w:r w:rsidRPr="00D812AC">
        <w:rPr>
          <w:rFonts w:hint="eastAsia"/>
          <w:iCs/>
          <w:color w:val="000000"/>
          <w:sz w:val="28"/>
          <w:szCs w:val="28"/>
          <w:shd w:val="clear" w:color="auto" w:fill="FFFFFF"/>
        </w:rPr>
        <w:t>коммерческих предложений и прайс</w:t>
      </w:r>
      <w:r w:rsidRPr="00D812AC">
        <w:rPr>
          <w:iCs/>
          <w:color w:val="000000"/>
          <w:sz w:val="28"/>
          <w:szCs w:val="28"/>
          <w:shd w:val="clear" w:color="auto" w:fill="FFFFFF"/>
        </w:rPr>
        <w:t>-</w:t>
      </w:r>
      <w:r w:rsidRPr="00D812AC">
        <w:rPr>
          <w:rFonts w:hint="eastAsia"/>
          <w:iCs/>
          <w:color w:val="000000"/>
          <w:sz w:val="28"/>
          <w:szCs w:val="28"/>
          <w:shd w:val="clear" w:color="auto" w:fill="FFFFFF"/>
        </w:rPr>
        <w:t>листов,</w:t>
      </w:r>
      <w:r w:rsidRPr="00D812AC">
        <w:rPr>
          <w:iCs/>
          <w:color w:val="000000"/>
          <w:sz w:val="28"/>
          <w:szCs w:val="28"/>
          <w:shd w:val="clear" w:color="auto" w:fill="FFFFFF"/>
        </w:rPr>
        <w:t xml:space="preserve"> </w:t>
      </w:r>
      <w:r w:rsidRPr="00D812AC">
        <w:rPr>
          <w:rFonts w:hint="eastAsia"/>
          <w:iCs/>
          <w:color w:val="000000"/>
          <w:sz w:val="28"/>
          <w:szCs w:val="28"/>
          <w:shd w:val="clear" w:color="auto" w:fill="FFFFFF"/>
        </w:rPr>
        <w:t>предоставленных поставщиками оборудования и материалов, с последующим пересчетом</w:t>
      </w:r>
      <w:r w:rsidRPr="00D812AC">
        <w:rPr>
          <w:iCs/>
          <w:color w:val="000000"/>
          <w:sz w:val="28"/>
          <w:szCs w:val="28"/>
          <w:shd w:val="clear" w:color="auto" w:fill="FFFFFF"/>
        </w:rPr>
        <w:t xml:space="preserve"> </w:t>
      </w:r>
      <w:r w:rsidRPr="00D812AC">
        <w:rPr>
          <w:rFonts w:hint="eastAsia"/>
          <w:iCs/>
          <w:color w:val="000000"/>
          <w:sz w:val="28"/>
          <w:szCs w:val="28"/>
          <w:shd w:val="clear" w:color="auto" w:fill="FFFFFF"/>
        </w:rPr>
        <w:t>в базисный уровень цен с учетом индексов пересчета по письму Минстроя России №</w:t>
      </w:r>
      <w:r w:rsidRPr="00D812AC">
        <w:rPr>
          <w:iCs/>
          <w:color w:val="000000"/>
          <w:sz w:val="28"/>
          <w:szCs w:val="28"/>
          <w:shd w:val="clear" w:color="auto" w:fill="FFFFFF"/>
        </w:rPr>
        <w:t>4153-</w:t>
      </w:r>
      <w:r w:rsidRPr="00D812AC">
        <w:rPr>
          <w:rFonts w:hint="eastAsia"/>
          <w:iCs/>
          <w:color w:val="000000"/>
          <w:sz w:val="28"/>
          <w:szCs w:val="28"/>
          <w:shd w:val="clear" w:color="auto" w:fill="FFFFFF"/>
        </w:rPr>
        <w:t>ИФ/09 от 0</w:t>
      </w:r>
      <w:r w:rsidRPr="00D812AC">
        <w:rPr>
          <w:iCs/>
          <w:color w:val="000000"/>
          <w:sz w:val="28"/>
          <w:szCs w:val="28"/>
          <w:shd w:val="clear" w:color="auto" w:fill="FFFFFF"/>
        </w:rPr>
        <w:t>7.02.2022</w:t>
      </w:r>
      <w:r w:rsidRPr="00D812AC">
        <w:rPr>
          <w:rFonts w:hint="eastAsia"/>
          <w:iCs/>
          <w:color w:val="000000"/>
          <w:sz w:val="28"/>
          <w:szCs w:val="28"/>
          <w:shd w:val="clear" w:color="auto" w:fill="FFFFFF"/>
        </w:rPr>
        <w:t>г; №50719</w:t>
      </w:r>
      <w:r w:rsidRPr="00D812AC">
        <w:rPr>
          <w:iCs/>
          <w:color w:val="000000"/>
          <w:sz w:val="28"/>
          <w:szCs w:val="28"/>
          <w:shd w:val="clear" w:color="auto" w:fill="FFFFFF"/>
        </w:rPr>
        <w:t>-</w:t>
      </w:r>
      <w:r w:rsidRPr="00D812AC">
        <w:rPr>
          <w:rFonts w:hint="eastAsia"/>
          <w:iCs/>
          <w:color w:val="000000"/>
          <w:sz w:val="28"/>
          <w:szCs w:val="28"/>
          <w:shd w:val="clear" w:color="auto" w:fill="FFFFFF"/>
        </w:rPr>
        <w:t>ИФ/09 от 22.11.2021г.</w:t>
      </w:r>
      <w:r w:rsidRPr="00D812AC">
        <w:rPr>
          <w:iCs/>
          <w:color w:val="000000"/>
          <w:sz w:val="28"/>
          <w:szCs w:val="28"/>
          <w:shd w:val="clear" w:color="auto" w:fill="FFFFFF"/>
        </w:rPr>
        <w:t xml:space="preserve"> </w:t>
      </w:r>
    </w:p>
    <w:p w:rsidR="002752A9" w:rsidRPr="00D812AC" w:rsidRDefault="00DF74A5" w:rsidP="00D812AC">
      <w:pPr>
        <w:ind w:left="284" w:right="282" w:firstLine="709"/>
        <w:jc w:val="both"/>
        <w:rPr>
          <w:iCs/>
          <w:color w:val="000000"/>
          <w:sz w:val="28"/>
          <w:szCs w:val="28"/>
          <w:shd w:val="clear" w:color="auto" w:fill="FFFFFF"/>
        </w:rPr>
      </w:pPr>
      <w:r w:rsidRPr="00D812AC">
        <w:rPr>
          <w:rFonts w:hint="eastAsia"/>
          <w:iCs/>
          <w:color w:val="000000"/>
          <w:sz w:val="28"/>
          <w:szCs w:val="28"/>
          <w:shd w:val="clear" w:color="auto" w:fill="FFFFFF"/>
        </w:rPr>
        <w:t>Условия производства работ, учтенные в сметной документации, приняты на</w:t>
      </w:r>
      <w:r w:rsidRPr="00D812AC">
        <w:rPr>
          <w:iCs/>
          <w:color w:val="000000"/>
          <w:sz w:val="28"/>
          <w:szCs w:val="28"/>
          <w:shd w:val="clear" w:color="auto" w:fill="FFFFFF"/>
        </w:rPr>
        <w:t xml:space="preserve"> </w:t>
      </w:r>
      <w:r w:rsidRPr="00D812AC">
        <w:rPr>
          <w:rFonts w:hint="eastAsia"/>
          <w:iCs/>
          <w:color w:val="000000"/>
          <w:sz w:val="28"/>
          <w:szCs w:val="28"/>
          <w:shd w:val="clear" w:color="auto" w:fill="FFFFFF"/>
        </w:rPr>
        <w:t>основании данных ПОС</w:t>
      </w:r>
      <w:r w:rsidR="002752A9" w:rsidRPr="00D812AC">
        <w:rPr>
          <w:iCs/>
          <w:color w:val="000000"/>
          <w:sz w:val="28"/>
          <w:szCs w:val="28"/>
          <w:shd w:val="clear" w:color="auto" w:fill="FFFFFF"/>
        </w:rPr>
        <w:t>.</w:t>
      </w:r>
    </w:p>
    <w:p w:rsidR="00065750" w:rsidRDefault="00DF74A5" w:rsidP="00D812AC">
      <w:pPr>
        <w:ind w:left="284" w:right="282" w:firstLine="709"/>
        <w:jc w:val="both"/>
        <w:rPr>
          <w:iCs/>
          <w:color w:val="000000"/>
          <w:sz w:val="28"/>
          <w:szCs w:val="28"/>
          <w:shd w:val="clear" w:color="auto" w:fill="FFFFFF"/>
        </w:rPr>
      </w:pPr>
      <w:r w:rsidRPr="00D812AC">
        <w:rPr>
          <w:rFonts w:hint="eastAsia"/>
          <w:iCs/>
          <w:color w:val="000000"/>
          <w:sz w:val="28"/>
          <w:szCs w:val="28"/>
          <w:shd w:val="clear" w:color="auto" w:fill="FFFFFF"/>
        </w:rPr>
        <w:t>Лимитированные затраты определены согласно установленными нормативами. Налоги и обязательные платежи, НДС – 20% (№ 303</w:t>
      </w:r>
      <w:r w:rsidRPr="00D812AC">
        <w:rPr>
          <w:iCs/>
          <w:color w:val="000000"/>
          <w:sz w:val="28"/>
          <w:szCs w:val="28"/>
          <w:shd w:val="clear" w:color="auto" w:fill="FFFFFF"/>
        </w:rPr>
        <w:t>-</w:t>
      </w:r>
      <w:r w:rsidRPr="00D812AC">
        <w:rPr>
          <w:rFonts w:hint="eastAsia"/>
          <w:iCs/>
          <w:color w:val="000000"/>
          <w:sz w:val="28"/>
          <w:szCs w:val="28"/>
          <w:shd w:val="clear" w:color="auto" w:fill="FFFFFF"/>
        </w:rPr>
        <w:t>ФЗ от 3.08.2018).</w:t>
      </w:r>
      <w:r w:rsidR="00EA3F3C">
        <w:rPr>
          <w:iCs/>
          <w:color w:val="000000"/>
          <w:sz w:val="28"/>
          <w:szCs w:val="28"/>
          <w:shd w:val="clear" w:color="auto" w:fill="FFFFFF"/>
        </w:rPr>
        <w:t xml:space="preserve"> </w:t>
      </w:r>
      <w:r w:rsidRPr="00D812AC">
        <w:rPr>
          <w:rFonts w:hint="eastAsia"/>
          <w:iCs/>
          <w:color w:val="000000"/>
          <w:sz w:val="28"/>
          <w:szCs w:val="28"/>
          <w:shd w:val="clear" w:color="auto" w:fill="FFFFFF"/>
        </w:rPr>
        <w:t xml:space="preserve"> </w:t>
      </w:r>
    </w:p>
    <w:p w:rsidR="00DF74A5" w:rsidRPr="00D812AC" w:rsidRDefault="00DF74A5" w:rsidP="00D812AC">
      <w:pPr>
        <w:ind w:left="284" w:right="282" w:firstLine="709"/>
        <w:jc w:val="both"/>
        <w:rPr>
          <w:iCs/>
          <w:color w:val="000000"/>
          <w:sz w:val="28"/>
          <w:szCs w:val="28"/>
          <w:shd w:val="clear" w:color="auto" w:fill="FFFFFF"/>
        </w:rPr>
      </w:pPr>
      <w:r w:rsidRPr="00D812AC">
        <w:rPr>
          <w:rFonts w:hint="eastAsia"/>
          <w:iCs/>
          <w:color w:val="000000"/>
          <w:sz w:val="28"/>
          <w:szCs w:val="28"/>
          <w:shd w:val="clear" w:color="auto" w:fill="FFFFFF"/>
        </w:rPr>
        <w:t>Индексы перевода в текущие цены на</w:t>
      </w:r>
      <w:r w:rsidR="0014469C" w:rsidRPr="00D812AC">
        <w:rPr>
          <w:rFonts w:hint="eastAsia"/>
          <w:iCs/>
          <w:color w:val="000000"/>
          <w:sz w:val="28"/>
          <w:szCs w:val="28"/>
          <w:shd w:val="clear" w:color="auto" w:fill="FFFFFF"/>
        </w:rPr>
        <w:t xml:space="preserve"> IV кв. 2021 </w:t>
      </w:r>
      <w:r w:rsidR="0014469C" w:rsidRPr="00D812AC">
        <w:rPr>
          <w:iCs/>
          <w:color w:val="000000"/>
          <w:sz w:val="28"/>
          <w:szCs w:val="28"/>
          <w:shd w:val="clear" w:color="auto" w:fill="FFFFFF"/>
        </w:rPr>
        <w:t xml:space="preserve">г. </w:t>
      </w:r>
      <w:r w:rsidRPr="00D812AC">
        <w:rPr>
          <w:rFonts w:hint="eastAsia"/>
          <w:iCs/>
          <w:color w:val="000000"/>
          <w:sz w:val="28"/>
          <w:szCs w:val="28"/>
          <w:shd w:val="clear" w:color="auto" w:fill="FFFFFF"/>
        </w:rPr>
        <w:t>на строительно</w:t>
      </w:r>
      <w:r w:rsidRPr="00D812AC">
        <w:rPr>
          <w:iCs/>
          <w:color w:val="000000"/>
          <w:sz w:val="28"/>
          <w:szCs w:val="28"/>
          <w:shd w:val="clear" w:color="auto" w:fill="FFFFFF"/>
        </w:rPr>
        <w:t>-</w:t>
      </w:r>
      <w:r w:rsidRPr="00D812AC">
        <w:rPr>
          <w:rFonts w:hint="eastAsia"/>
          <w:iCs/>
          <w:color w:val="000000"/>
          <w:sz w:val="28"/>
          <w:szCs w:val="28"/>
          <w:shd w:val="clear" w:color="auto" w:fill="FFFFFF"/>
        </w:rPr>
        <w:t>монтажные, по</w:t>
      </w:r>
      <w:r w:rsidRPr="00D812AC">
        <w:rPr>
          <w:iCs/>
          <w:color w:val="000000"/>
          <w:sz w:val="28"/>
          <w:szCs w:val="28"/>
          <w:shd w:val="clear" w:color="auto" w:fill="FFFFFF"/>
        </w:rPr>
        <w:t xml:space="preserve"> </w:t>
      </w:r>
      <w:r w:rsidRPr="00D812AC">
        <w:rPr>
          <w:rFonts w:hint="eastAsia"/>
          <w:iCs/>
          <w:color w:val="000000"/>
          <w:sz w:val="28"/>
          <w:szCs w:val="28"/>
          <w:shd w:val="clear" w:color="auto" w:fill="FFFFFF"/>
        </w:rPr>
        <w:t>элементам прямых затрат приняты на основании письма Минстроя России №</w:t>
      </w:r>
      <w:r w:rsidR="0014469C" w:rsidRPr="00D812AC">
        <w:rPr>
          <w:iCs/>
          <w:color w:val="000000"/>
          <w:sz w:val="28"/>
          <w:szCs w:val="28"/>
          <w:shd w:val="clear" w:color="auto" w:fill="FFFFFF"/>
        </w:rPr>
        <w:t>52935</w:t>
      </w:r>
      <w:r w:rsidRPr="00D812AC">
        <w:rPr>
          <w:iCs/>
          <w:color w:val="000000"/>
          <w:sz w:val="28"/>
          <w:szCs w:val="28"/>
          <w:shd w:val="clear" w:color="auto" w:fill="FFFFFF"/>
        </w:rPr>
        <w:t>-</w:t>
      </w:r>
      <w:r w:rsidRPr="00D812AC">
        <w:rPr>
          <w:rFonts w:hint="eastAsia"/>
          <w:iCs/>
          <w:color w:val="000000"/>
          <w:sz w:val="28"/>
          <w:szCs w:val="28"/>
          <w:shd w:val="clear" w:color="auto" w:fill="FFFFFF"/>
        </w:rPr>
        <w:t>ИФ/09</w:t>
      </w:r>
      <w:r w:rsidRPr="00D812AC">
        <w:rPr>
          <w:iCs/>
          <w:color w:val="000000"/>
          <w:sz w:val="28"/>
          <w:szCs w:val="28"/>
          <w:shd w:val="clear" w:color="auto" w:fill="FFFFFF"/>
        </w:rPr>
        <w:t xml:space="preserve"> </w:t>
      </w:r>
      <w:r w:rsidRPr="00D812AC">
        <w:rPr>
          <w:rFonts w:hint="eastAsia"/>
          <w:iCs/>
          <w:color w:val="000000"/>
          <w:sz w:val="28"/>
          <w:szCs w:val="28"/>
          <w:shd w:val="clear" w:color="auto" w:fill="FFFFFF"/>
        </w:rPr>
        <w:t xml:space="preserve">от </w:t>
      </w:r>
      <w:r w:rsidR="0014469C" w:rsidRPr="00D812AC">
        <w:rPr>
          <w:iCs/>
          <w:color w:val="000000"/>
          <w:sz w:val="28"/>
          <w:szCs w:val="28"/>
          <w:shd w:val="clear" w:color="auto" w:fill="FFFFFF"/>
        </w:rPr>
        <w:t>02.12</w:t>
      </w:r>
      <w:r w:rsidRPr="00D812AC">
        <w:rPr>
          <w:iCs/>
          <w:color w:val="000000"/>
          <w:sz w:val="28"/>
          <w:szCs w:val="28"/>
          <w:shd w:val="clear" w:color="auto" w:fill="FFFFFF"/>
        </w:rPr>
        <w:t>.202</w:t>
      </w:r>
      <w:r w:rsidR="0014469C" w:rsidRPr="00D812AC">
        <w:rPr>
          <w:iCs/>
          <w:color w:val="000000"/>
          <w:sz w:val="28"/>
          <w:szCs w:val="28"/>
          <w:shd w:val="clear" w:color="auto" w:fill="FFFFFF"/>
        </w:rPr>
        <w:t>1</w:t>
      </w:r>
      <w:r w:rsidRPr="00D812AC">
        <w:rPr>
          <w:iCs/>
          <w:color w:val="000000"/>
          <w:sz w:val="28"/>
          <w:szCs w:val="28"/>
          <w:shd w:val="clear" w:color="auto" w:fill="FFFFFF"/>
        </w:rPr>
        <w:t xml:space="preserve"> </w:t>
      </w:r>
      <w:r w:rsidRPr="00D812AC">
        <w:rPr>
          <w:rFonts w:hint="eastAsia"/>
          <w:iCs/>
          <w:color w:val="000000"/>
          <w:sz w:val="28"/>
          <w:szCs w:val="28"/>
          <w:shd w:val="clear" w:color="auto" w:fill="FFFFFF"/>
        </w:rPr>
        <w:t>г.</w:t>
      </w:r>
      <w:r w:rsidRPr="00D812AC">
        <w:rPr>
          <w:iCs/>
          <w:color w:val="000000"/>
          <w:sz w:val="28"/>
          <w:szCs w:val="28"/>
          <w:shd w:val="clear" w:color="auto" w:fill="FFFFFF"/>
        </w:rPr>
        <w:t xml:space="preserve"> </w:t>
      </w:r>
      <w:r w:rsidRPr="00D812AC">
        <w:rPr>
          <w:rFonts w:hint="eastAsia"/>
          <w:iCs/>
          <w:color w:val="000000"/>
          <w:sz w:val="28"/>
          <w:szCs w:val="28"/>
          <w:shd w:val="clear" w:color="auto" w:fill="FFFFFF"/>
        </w:rPr>
        <w:t xml:space="preserve"> Воздушная прокладка провода с алюминиевыми жилами:</w:t>
      </w:r>
      <w:r w:rsidRPr="00D812AC">
        <w:rPr>
          <w:iCs/>
          <w:color w:val="000000"/>
          <w:sz w:val="28"/>
          <w:szCs w:val="28"/>
          <w:shd w:val="clear" w:color="auto" w:fill="FFFFFF"/>
        </w:rPr>
        <w:t xml:space="preserve">  - </w:t>
      </w:r>
      <w:r w:rsidRPr="00D812AC">
        <w:rPr>
          <w:rFonts w:hint="eastAsia"/>
          <w:iCs/>
          <w:color w:val="000000"/>
          <w:sz w:val="28"/>
          <w:szCs w:val="28"/>
          <w:shd w:val="clear" w:color="auto" w:fill="FFFFFF"/>
        </w:rPr>
        <w:t xml:space="preserve">ОЗП – </w:t>
      </w:r>
      <w:r w:rsidR="0014469C" w:rsidRPr="00D812AC">
        <w:rPr>
          <w:iCs/>
          <w:color w:val="000000"/>
          <w:sz w:val="28"/>
          <w:szCs w:val="28"/>
          <w:shd w:val="clear" w:color="auto" w:fill="FFFFFF"/>
        </w:rPr>
        <w:t>30,19</w:t>
      </w:r>
      <w:r w:rsidRPr="00D812AC">
        <w:rPr>
          <w:iCs/>
          <w:color w:val="000000"/>
          <w:sz w:val="28"/>
          <w:szCs w:val="28"/>
          <w:shd w:val="clear" w:color="auto" w:fill="FFFFFF"/>
        </w:rPr>
        <w:t xml:space="preserve">;  - </w:t>
      </w:r>
      <w:r w:rsidRPr="00D812AC">
        <w:rPr>
          <w:rFonts w:hint="eastAsia"/>
          <w:iCs/>
          <w:color w:val="000000"/>
          <w:sz w:val="28"/>
          <w:szCs w:val="28"/>
          <w:shd w:val="clear" w:color="auto" w:fill="FFFFFF"/>
        </w:rPr>
        <w:t xml:space="preserve">ЭМ – </w:t>
      </w:r>
      <w:r w:rsidR="0014469C" w:rsidRPr="00D812AC">
        <w:rPr>
          <w:iCs/>
          <w:color w:val="000000"/>
          <w:sz w:val="28"/>
          <w:szCs w:val="28"/>
          <w:shd w:val="clear" w:color="auto" w:fill="FFFFFF"/>
        </w:rPr>
        <w:t>6,34</w:t>
      </w:r>
      <w:r w:rsidRPr="00D812AC">
        <w:rPr>
          <w:iCs/>
          <w:color w:val="000000"/>
          <w:sz w:val="28"/>
          <w:szCs w:val="28"/>
          <w:shd w:val="clear" w:color="auto" w:fill="FFFFFF"/>
        </w:rPr>
        <w:t xml:space="preserve">; - </w:t>
      </w:r>
      <w:r w:rsidRPr="00D812AC">
        <w:rPr>
          <w:rFonts w:hint="eastAsia"/>
          <w:iCs/>
          <w:color w:val="000000"/>
          <w:sz w:val="28"/>
          <w:szCs w:val="28"/>
          <w:shd w:val="clear" w:color="auto" w:fill="FFFFFF"/>
        </w:rPr>
        <w:t xml:space="preserve">МАТ – </w:t>
      </w:r>
      <w:r w:rsidRPr="00D812AC">
        <w:rPr>
          <w:iCs/>
          <w:color w:val="000000"/>
          <w:sz w:val="28"/>
          <w:szCs w:val="28"/>
          <w:shd w:val="clear" w:color="auto" w:fill="FFFFFF"/>
        </w:rPr>
        <w:t>5,</w:t>
      </w:r>
      <w:r w:rsidR="0014469C" w:rsidRPr="00D812AC">
        <w:rPr>
          <w:iCs/>
          <w:color w:val="000000"/>
          <w:sz w:val="28"/>
          <w:szCs w:val="28"/>
          <w:shd w:val="clear" w:color="auto" w:fill="FFFFFF"/>
        </w:rPr>
        <w:t>43</w:t>
      </w:r>
      <w:r w:rsidR="003F4E19">
        <w:rPr>
          <w:iCs/>
          <w:color w:val="000000"/>
          <w:sz w:val="28"/>
          <w:szCs w:val="28"/>
          <w:shd w:val="clear" w:color="auto" w:fill="FFFFFF"/>
        </w:rPr>
        <w:t>, прочие объекты:</w:t>
      </w:r>
      <w:r w:rsidR="003F4E19" w:rsidRPr="00D812AC">
        <w:rPr>
          <w:iCs/>
          <w:color w:val="000000"/>
          <w:sz w:val="28"/>
          <w:szCs w:val="28"/>
          <w:shd w:val="clear" w:color="auto" w:fill="FFFFFF"/>
        </w:rPr>
        <w:t xml:space="preserve">  - </w:t>
      </w:r>
      <w:r w:rsidR="003F4E19" w:rsidRPr="00D812AC">
        <w:rPr>
          <w:rFonts w:hint="eastAsia"/>
          <w:iCs/>
          <w:color w:val="000000"/>
          <w:sz w:val="28"/>
          <w:szCs w:val="28"/>
          <w:shd w:val="clear" w:color="auto" w:fill="FFFFFF"/>
        </w:rPr>
        <w:t xml:space="preserve">ОЗП – </w:t>
      </w:r>
      <w:r w:rsidR="003F4E19" w:rsidRPr="00D812AC">
        <w:rPr>
          <w:iCs/>
          <w:color w:val="000000"/>
          <w:sz w:val="28"/>
          <w:szCs w:val="28"/>
          <w:shd w:val="clear" w:color="auto" w:fill="FFFFFF"/>
        </w:rPr>
        <w:t xml:space="preserve">30,19;  - </w:t>
      </w:r>
      <w:r w:rsidR="003F4E19" w:rsidRPr="00D812AC">
        <w:rPr>
          <w:rFonts w:hint="eastAsia"/>
          <w:iCs/>
          <w:color w:val="000000"/>
          <w:sz w:val="28"/>
          <w:szCs w:val="28"/>
          <w:shd w:val="clear" w:color="auto" w:fill="FFFFFF"/>
        </w:rPr>
        <w:t xml:space="preserve">ЭМ – </w:t>
      </w:r>
      <w:r w:rsidR="003F4E19">
        <w:rPr>
          <w:iCs/>
          <w:color w:val="000000"/>
          <w:sz w:val="28"/>
          <w:szCs w:val="28"/>
          <w:shd w:val="clear" w:color="auto" w:fill="FFFFFF"/>
        </w:rPr>
        <w:t>8,74</w:t>
      </w:r>
      <w:r w:rsidR="003F4E19" w:rsidRPr="00D812AC">
        <w:rPr>
          <w:iCs/>
          <w:color w:val="000000"/>
          <w:sz w:val="28"/>
          <w:szCs w:val="28"/>
          <w:shd w:val="clear" w:color="auto" w:fill="FFFFFF"/>
        </w:rPr>
        <w:t xml:space="preserve">; - </w:t>
      </w:r>
      <w:r w:rsidR="003F4E19" w:rsidRPr="00D812AC">
        <w:rPr>
          <w:rFonts w:hint="eastAsia"/>
          <w:iCs/>
          <w:color w:val="000000"/>
          <w:sz w:val="28"/>
          <w:szCs w:val="28"/>
          <w:shd w:val="clear" w:color="auto" w:fill="FFFFFF"/>
        </w:rPr>
        <w:t xml:space="preserve">МАТ – </w:t>
      </w:r>
      <w:r w:rsidR="003F4E19">
        <w:rPr>
          <w:iCs/>
          <w:color w:val="000000"/>
          <w:sz w:val="28"/>
          <w:szCs w:val="28"/>
          <w:shd w:val="clear" w:color="auto" w:fill="FFFFFF"/>
        </w:rPr>
        <w:t>7,08,</w:t>
      </w:r>
    </w:p>
    <w:p w:rsidR="00DF74A5" w:rsidRPr="00D812AC" w:rsidRDefault="00DF74A5" w:rsidP="00D812AC">
      <w:pPr>
        <w:ind w:left="284" w:right="282" w:firstLine="709"/>
        <w:jc w:val="both"/>
        <w:rPr>
          <w:iCs/>
          <w:color w:val="000000"/>
          <w:sz w:val="28"/>
          <w:szCs w:val="28"/>
          <w:shd w:val="clear" w:color="auto" w:fill="FFFFFF"/>
        </w:rPr>
      </w:pPr>
      <w:r w:rsidRPr="00D812AC">
        <w:rPr>
          <w:rFonts w:hint="eastAsia"/>
          <w:iCs/>
          <w:color w:val="000000"/>
          <w:sz w:val="28"/>
          <w:szCs w:val="28"/>
          <w:shd w:val="clear" w:color="auto" w:fill="FFFFFF"/>
        </w:rPr>
        <w:t xml:space="preserve">Индексы перевода в текущие цены на IV кв. 2021 г. на </w:t>
      </w:r>
      <w:proofErr w:type="gramStart"/>
      <w:r w:rsidRPr="00D812AC">
        <w:rPr>
          <w:rFonts w:hint="eastAsia"/>
          <w:iCs/>
          <w:color w:val="000000"/>
          <w:sz w:val="28"/>
          <w:szCs w:val="28"/>
          <w:shd w:val="clear" w:color="auto" w:fill="FFFFFF"/>
        </w:rPr>
        <w:t>оборудование приняты</w:t>
      </w:r>
      <w:r w:rsidR="003F4E19">
        <w:rPr>
          <w:iCs/>
          <w:color w:val="000000"/>
          <w:sz w:val="28"/>
          <w:szCs w:val="28"/>
          <w:shd w:val="clear" w:color="auto" w:fill="FFFFFF"/>
        </w:rPr>
        <w:t xml:space="preserve"> </w:t>
      </w:r>
      <w:r w:rsidRPr="00D812AC">
        <w:rPr>
          <w:rFonts w:hint="eastAsia"/>
          <w:iCs/>
          <w:color w:val="000000"/>
          <w:sz w:val="28"/>
          <w:szCs w:val="28"/>
          <w:shd w:val="clear" w:color="auto" w:fill="FFFFFF"/>
        </w:rPr>
        <w:t xml:space="preserve"> на</w:t>
      </w:r>
      <w:proofErr w:type="gramEnd"/>
      <w:r w:rsidRPr="00D812AC">
        <w:rPr>
          <w:iCs/>
          <w:color w:val="000000"/>
          <w:sz w:val="28"/>
          <w:szCs w:val="28"/>
          <w:shd w:val="clear" w:color="auto" w:fill="FFFFFF"/>
        </w:rPr>
        <w:t xml:space="preserve"> </w:t>
      </w:r>
      <w:r w:rsidRPr="00D812AC">
        <w:rPr>
          <w:rFonts w:hint="eastAsia"/>
          <w:iCs/>
          <w:color w:val="000000"/>
          <w:sz w:val="28"/>
          <w:szCs w:val="28"/>
          <w:shd w:val="clear" w:color="auto" w:fill="FFFFFF"/>
        </w:rPr>
        <w:t>основании письма Минстроя России №50719</w:t>
      </w:r>
      <w:r w:rsidRPr="00D812AC">
        <w:rPr>
          <w:iCs/>
          <w:color w:val="000000"/>
          <w:sz w:val="28"/>
          <w:szCs w:val="28"/>
          <w:shd w:val="clear" w:color="auto" w:fill="FFFFFF"/>
        </w:rPr>
        <w:t>-</w:t>
      </w:r>
      <w:r w:rsidRPr="00D812AC">
        <w:rPr>
          <w:rFonts w:hint="eastAsia"/>
          <w:iCs/>
          <w:color w:val="000000"/>
          <w:sz w:val="28"/>
          <w:szCs w:val="28"/>
          <w:shd w:val="clear" w:color="auto" w:fill="FFFFFF"/>
        </w:rPr>
        <w:t>ИФ/09 от 22.11.2021 г.:</w:t>
      </w:r>
      <w:r w:rsidRPr="00D812AC">
        <w:rPr>
          <w:iCs/>
          <w:color w:val="000000"/>
          <w:sz w:val="28"/>
          <w:szCs w:val="28"/>
          <w:shd w:val="clear" w:color="auto" w:fill="FFFFFF"/>
        </w:rPr>
        <w:t xml:space="preserve"> - </w:t>
      </w:r>
      <w:r w:rsidRPr="00D812AC">
        <w:rPr>
          <w:rFonts w:hint="eastAsia"/>
          <w:iCs/>
          <w:color w:val="000000"/>
          <w:sz w:val="28"/>
          <w:szCs w:val="28"/>
          <w:shd w:val="clear" w:color="auto" w:fill="FFFFFF"/>
        </w:rPr>
        <w:t>оборудование 5,71.</w:t>
      </w:r>
      <w:r w:rsidRPr="00D812AC">
        <w:rPr>
          <w:iCs/>
          <w:color w:val="000000"/>
          <w:sz w:val="28"/>
          <w:szCs w:val="28"/>
          <w:shd w:val="clear" w:color="auto" w:fill="FFFFFF"/>
        </w:rPr>
        <w:t xml:space="preserve">  </w:t>
      </w:r>
      <w:r w:rsidRPr="00D812AC">
        <w:rPr>
          <w:rFonts w:hint="eastAsia"/>
          <w:iCs/>
          <w:color w:val="000000"/>
          <w:sz w:val="28"/>
          <w:szCs w:val="28"/>
          <w:shd w:val="clear" w:color="auto" w:fill="FFFFFF"/>
        </w:rPr>
        <w:t xml:space="preserve">Индексы перевода в текущие цены на </w:t>
      </w:r>
      <w:r w:rsidR="003F4E19" w:rsidRPr="00D812AC">
        <w:rPr>
          <w:rFonts w:hint="eastAsia"/>
          <w:iCs/>
          <w:color w:val="000000"/>
          <w:sz w:val="28"/>
          <w:szCs w:val="28"/>
          <w:shd w:val="clear" w:color="auto" w:fill="FFFFFF"/>
        </w:rPr>
        <w:t>IV кв. 2021</w:t>
      </w:r>
      <w:r w:rsidRPr="00D812AC">
        <w:rPr>
          <w:rFonts w:hint="eastAsia"/>
          <w:iCs/>
          <w:color w:val="000000"/>
          <w:sz w:val="28"/>
          <w:szCs w:val="28"/>
          <w:shd w:val="clear" w:color="auto" w:fill="FFFFFF"/>
        </w:rPr>
        <w:t>. на пусконаладочные работы</w:t>
      </w:r>
      <w:r w:rsidRPr="00D812AC">
        <w:rPr>
          <w:iCs/>
          <w:color w:val="000000"/>
          <w:sz w:val="28"/>
          <w:szCs w:val="28"/>
          <w:shd w:val="clear" w:color="auto" w:fill="FFFFFF"/>
        </w:rPr>
        <w:t xml:space="preserve"> </w:t>
      </w:r>
      <w:r w:rsidRPr="00D812AC">
        <w:rPr>
          <w:rFonts w:hint="eastAsia"/>
          <w:iCs/>
          <w:color w:val="000000"/>
          <w:sz w:val="28"/>
          <w:szCs w:val="28"/>
          <w:shd w:val="clear" w:color="auto" w:fill="FFFFFF"/>
        </w:rPr>
        <w:t xml:space="preserve">приняты на основании письма Минстроя России </w:t>
      </w:r>
      <w:r w:rsidR="003F4E19" w:rsidRPr="00D812AC">
        <w:rPr>
          <w:rFonts w:hint="eastAsia"/>
          <w:iCs/>
          <w:color w:val="000000"/>
          <w:sz w:val="28"/>
          <w:szCs w:val="28"/>
          <w:shd w:val="clear" w:color="auto" w:fill="FFFFFF"/>
        </w:rPr>
        <w:t>№</w:t>
      </w:r>
      <w:r w:rsidR="003F4E19" w:rsidRPr="00D812AC">
        <w:rPr>
          <w:iCs/>
          <w:color w:val="000000"/>
          <w:sz w:val="28"/>
          <w:szCs w:val="28"/>
          <w:shd w:val="clear" w:color="auto" w:fill="FFFFFF"/>
        </w:rPr>
        <w:t>52935-</w:t>
      </w:r>
      <w:r w:rsidR="003F4E19" w:rsidRPr="00D812AC">
        <w:rPr>
          <w:rFonts w:hint="eastAsia"/>
          <w:iCs/>
          <w:color w:val="000000"/>
          <w:sz w:val="28"/>
          <w:szCs w:val="28"/>
          <w:shd w:val="clear" w:color="auto" w:fill="FFFFFF"/>
        </w:rPr>
        <w:t>ИФ/09</w:t>
      </w:r>
      <w:r w:rsidR="003F4E19" w:rsidRPr="00D812AC">
        <w:rPr>
          <w:iCs/>
          <w:color w:val="000000"/>
          <w:sz w:val="28"/>
          <w:szCs w:val="28"/>
          <w:shd w:val="clear" w:color="auto" w:fill="FFFFFF"/>
        </w:rPr>
        <w:t xml:space="preserve"> </w:t>
      </w:r>
      <w:r w:rsidR="003F4E19" w:rsidRPr="00D812AC">
        <w:rPr>
          <w:rFonts w:hint="eastAsia"/>
          <w:iCs/>
          <w:color w:val="000000"/>
          <w:sz w:val="28"/>
          <w:szCs w:val="28"/>
          <w:shd w:val="clear" w:color="auto" w:fill="FFFFFF"/>
        </w:rPr>
        <w:t xml:space="preserve">от </w:t>
      </w:r>
      <w:r w:rsidR="003F4E19" w:rsidRPr="00D812AC">
        <w:rPr>
          <w:iCs/>
          <w:color w:val="000000"/>
          <w:sz w:val="28"/>
          <w:szCs w:val="28"/>
          <w:shd w:val="clear" w:color="auto" w:fill="FFFFFF"/>
        </w:rPr>
        <w:t xml:space="preserve">02.12.2021 </w:t>
      </w:r>
      <w:r w:rsidR="003F4E19" w:rsidRPr="00D812AC">
        <w:rPr>
          <w:rFonts w:hint="eastAsia"/>
          <w:iCs/>
          <w:color w:val="000000"/>
          <w:sz w:val="28"/>
          <w:szCs w:val="28"/>
          <w:shd w:val="clear" w:color="auto" w:fill="FFFFFF"/>
        </w:rPr>
        <w:t>г.</w:t>
      </w:r>
      <w:r w:rsidRPr="00D812AC">
        <w:rPr>
          <w:iCs/>
          <w:color w:val="000000"/>
          <w:sz w:val="28"/>
          <w:szCs w:val="28"/>
          <w:shd w:val="clear" w:color="auto" w:fill="FFFFFF"/>
        </w:rPr>
        <w:t>:</w:t>
      </w:r>
    </w:p>
    <w:p w:rsidR="00DF74A5" w:rsidRPr="00D812AC" w:rsidRDefault="00DF74A5" w:rsidP="003F4E19">
      <w:pPr>
        <w:ind w:left="284" w:right="282"/>
        <w:jc w:val="both"/>
        <w:rPr>
          <w:iCs/>
          <w:color w:val="000000"/>
          <w:sz w:val="28"/>
          <w:szCs w:val="28"/>
          <w:shd w:val="clear" w:color="auto" w:fill="FFFFFF"/>
        </w:rPr>
      </w:pPr>
      <w:r w:rsidRPr="00D812AC">
        <w:rPr>
          <w:iCs/>
          <w:color w:val="000000"/>
          <w:sz w:val="28"/>
          <w:szCs w:val="28"/>
          <w:shd w:val="clear" w:color="auto" w:fill="FFFFFF"/>
        </w:rPr>
        <w:t xml:space="preserve">- </w:t>
      </w:r>
      <w:r w:rsidRPr="00D812AC">
        <w:rPr>
          <w:rFonts w:hint="eastAsia"/>
          <w:iCs/>
          <w:color w:val="000000"/>
          <w:sz w:val="28"/>
          <w:szCs w:val="28"/>
          <w:shd w:val="clear" w:color="auto" w:fill="FFFFFF"/>
        </w:rPr>
        <w:t xml:space="preserve">ПНР – </w:t>
      </w:r>
      <w:r w:rsidR="003F4E19">
        <w:rPr>
          <w:iCs/>
          <w:color w:val="000000"/>
          <w:sz w:val="28"/>
          <w:szCs w:val="28"/>
          <w:shd w:val="clear" w:color="auto" w:fill="FFFFFF"/>
        </w:rPr>
        <w:t>30,19</w:t>
      </w:r>
      <w:r w:rsidRPr="00D812AC">
        <w:rPr>
          <w:iCs/>
          <w:color w:val="000000"/>
          <w:sz w:val="28"/>
          <w:szCs w:val="28"/>
          <w:shd w:val="clear" w:color="auto" w:fill="FFFFFF"/>
        </w:rPr>
        <w:t xml:space="preserve">. </w:t>
      </w:r>
      <w:r w:rsidRPr="00D812AC">
        <w:rPr>
          <w:rFonts w:hint="eastAsia"/>
          <w:iCs/>
          <w:color w:val="000000"/>
          <w:sz w:val="28"/>
          <w:szCs w:val="28"/>
          <w:shd w:val="clear" w:color="auto" w:fill="FFFFFF"/>
        </w:rPr>
        <w:t>Индексы перевода в текущие цены на IV кв. 2021 г. на транспортные расходы</w:t>
      </w:r>
      <w:r w:rsidR="003F4E19">
        <w:rPr>
          <w:iCs/>
          <w:color w:val="000000"/>
          <w:sz w:val="28"/>
          <w:szCs w:val="28"/>
          <w:shd w:val="clear" w:color="auto" w:fill="FFFFFF"/>
        </w:rPr>
        <w:t xml:space="preserve"> </w:t>
      </w:r>
      <w:r w:rsidRPr="00D812AC">
        <w:rPr>
          <w:rFonts w:hint="eastAsia"/>
          <w:iCs/>
          <w:color w:val="000000"/>
          <w:sz w:val="28"/>
          <w:szCs w:val="28"/>
          <w:shd w:val="clear" w:color="auto" w:fill="FFFFFF"/>
        </w:rPr>
        <w:t>приняты на основании письма Минстроя России №50719</w:t>
      </w:r>
      <w:r w:rsidRPr="00D812AC">
        <w:rPr>
          <w:iCs/>
          <w:color w:val="000000"/>
          <w:sz w:val="28"/>
          <w:szCs w:val="28"/>
          <w:shd w:val="clear" w:color="auto" w:fill="FFFFFF"/>
        </w:rPr>
        <w:t>-</w:t>
      </w:r>
      <w:r w:rsidRPr="00D812AC">
        <w:rPr>
          <w:rFonts w:hint="eastAsia"/>
          <w:iCs/>
          <w:color w:val="000000"/>
          <w:sz w:val="28"/>
          <w:szCs w:val="28"/>
          <w:shd w:val="clear" w:color="auto" w:fill="FFFFFF"/>
        </w:rPr>
        <w:t>ИФ/09 от 22.11.2021 г.:</w:t>
      </w:r>
      <w:r w:rsidRPr="00D812AC">
        <w:rPr>
          <w:iCs/>
          <w:color w:val="000000"/>
          <w:sz w:val="28"/>
          <w:szCs w:val="28"/>
          <w:shd w:val="clear" w:color="auto" w:fill="FFFFFF"/>
        </w:rPr>
        <w:t xml:space="preserve"> - </w:t>
      </w:r>
      <w:r w:rsidRPr="00D812AC">
        <w:rPr>
          <w:rFonts w:hint="eastAsia"/>
          <w:iCs/>
          <w:color w:val="000000"/>
          <w:sz w:val="28"/>
          <w:szCs w:val="28"/>
          <w:shd w:val="clear" w:color="auto" w:fill="FFFFFF"/>
        </w:rPr>
        <w:t xml:space="preserve">Транспорт – </w:t>
      </w:r>
      <w:r w:rsidRPr="00D812AC">
        <w:rPr>
          <w:iCs/>
          <w:color w:val="000000"/>
          <w:sz w:val="28"/>
          <w:szCs w:val="28"/>
          <w:shd w:val="clear" w:color="auto" w:fill="FFFFFF"/>
        </w:rPr>
        <w:t>14,8</w:t>
      </w:r>
      <w:r w:rsidR="003F4E19">
        <w:rPr>
          <w:iCs/>
          <w:color w:val="000000"/>
          <w:sz w:val="28"/>
          <w:szCs w:val="28"/>
          <w:shd w:val="clear" w:color="auto" w:fill="FFFFFF"/>
        </w:rPr>
        <w:t>.</w:t>
      </w:r>
    </w:p>
    <w:p w:rsidR="00331AF8" w:rsidRPr="00D812AC" w:rsidRDefault="00331AF8" w:rsidP="00D812AC">
      <w:pPr>
        <w:ind w:left="284" w:right="282" w:firstLine="709"/>
        <w:jc w:val="both"/>
        <w:rPr>
          <w:iCs/>
          <w:color w:val="000000"/>
          <w:sz w:val="28"/>
          <w:szCs w:val="28"/>
          <w:shd w:val="clear" w:color="auto" w:fill="FFFFFF"/>
        </w:rPr>
      </w:pPr>
    </w:p>
    <w:sectPr w:rsidR="00331AF8" w:rsidRPr="00D812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B44953"/>
    <w:multiLevelType w:val="multilevel"/>
    <w:tmpl w:val="D17AE21A"/>
    <w:lvl w:ilvl="0">
      <w:start w:val="1"/>
      <w:numFmt w:val="decimal"/>
      <w:lvlText w:val="%1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369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600"/>
        </w:tabs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680"/>
        </w:tabs>
        <w:ind w:left="24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760"/>
        </w:tabs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000"/>
        </w:tabs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504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6A5A"/>
    <w:rsid w:val="00016A5A"/>
    <w:rsid w:val="00065750"/>
    <w:rsid w:val="00075A02"/>
    <w:rsid w:val="00086A65"/>
    <w:rsid w:val="000A0F23"/>
    <w:rsid w:val="0014469C"/>
    <w:rsid w:val="00170C4D"/>
    <w:rsid w:val="00175B9A"/>
    <w:rsid w:val="002752A9"/>
    <w:rsid w:val="00330FA6"/>
    <w:rsid w:val="00331AF8"/>
    <w:rsid w:val="003526BB"/>
    <w:rsid w:val="003E427A"/>
    <w:rsid w:val="003F038F"/>
    <w:rsid w:val="003F4E19"/>
    <w:rsid w:val="0046272A"/>
    <w:rsid w:val="00490588"/>
    <w:rsid w:val="004B0DC7"/>
    <w:rsid w:val="004E462A"/>
    <w:rsid w:val="00552F3F"/>
    <w:rsid w:val="00643192"/>
    <w:rsid w:val="006431D4"/>
    <w:rsid w:val="00667AC9"/>
    <w:rsid w:val="00742124"/>
    <w:rsid w:val="00781F5D"/>
    <w:rsid w:val="00822481"/>
    <w:rsid w:val="00A528A2"/>
    <w:rsid w:val="00A825A4"/>
    <w:rsid w:val="00A8670D"/>
    <w:rsid w:val="00AF61A2"/>
    <w:rsid w:val="00B30595"/>
    <w:rsid w:val="00B66AE5"/>
    <w:rsid w:val="00B70E9E"/>
    <w:rsid w:val="00BD7B78"/>
    <w:rsid w:val="00C02518"/>
    <w:rsid w:val="00D812AC"/>
    <w:rsid w:val="00DF74A5"/>
    <w:rsid w:val="00E42F7F"/>
    <w:rsid w:val="00E8042D"/>
    <w:rsid w:val="00EA3F3C"/>
    <w:rsid w:val="00F22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A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16A5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16A5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азвание раздела"/>
    <w:basedOn w:val="1"/>
    <w:next w:val="a"/>
    <w:autoRedefine/>
    <w:rsid w:val="00016A5A"/>
    <w:pPr>
      <w:tabs>
        <w:tab w:val="num" w:pos="1778"/>
      </w:tabs>
      <w:spacing w:before="0" w:after="120"/>
      <w:jc w:val="center"/>
    </w:pPr>
    <w:rPr>
      <w:rFonts w:ascii="Times New Roman" w:eastAsia="Times New Roman" w:hAnsi="Times New Roman" w:cs="Times New Roman"/>
      <w:caps/>
      <w:color w:val="auto"/>
    </w:rPr>
  </w:style>
  <w:style w:type="paragraph" w:customStyle="1" w:styleId="11">
    <w:name w:val="Название подраздела1"/>
    <w:basedOn w:val="2"/>
    <w:next w:val="a"/>
    <w:autoRedefine/>
    <w:rsid w:val="00016A5A"/>
    <w:pPr>
      <w:spacing w:before="240" w:after="120"/>
      <w:jc w:val="center"/>
    </w:pPr>
    <w:rPr>
      <w:rFonts w:ascii="Times New Roman" w:eastAsia="Times New Roman" w:hAnsi="Times New Roman" w:cs="Times New Roman"/>
      <w:b w:val="0"/>
      <w:color w:val="auto"/>
      <w:sz w:val="28"/>
      <w:szCs w:val="28"/>
    </w:rPr>
  </w:style>
  <w:style w:type="paragraph" w:customStyle="1" w:styleId="21">
    <w:name w:val="ПЗ_Заголовок2"/>
    <w:basedOn w:val="a"/>
    <w:next w:val="a"/>
    <w:rsid w:val="00016A5A"/>
    <w:pPr>
      <w:widowControl w:val="0"/>
      <w:suppressAutoHyphens/>
      <w:spacing w:before="283" w:after="397" w:line="100" w:lineRule="atLeast"/>
      <w:jc w:val="center"/>
      <w:outlineLvl w:val="2"/>
    </w:pPr>
    <w:rPr>
      <w:rFonts w:eastAsia="Arial Unicode MS"/>
      <w:b/>
      <w:bCs/>
      <w:sz w:val="28"/>
      <w:szCs w:val="32"/>
    </w:rPr>
  </w:style>
  <w:style w:type="character" w:customStyle="1" w:styleId="10">
    <w:name w:val="Заголовок 1 Знак"/>
    <w:basedOn w:val="a0"/>
    <w:link w:val="1"/>
    <w:uiPriority w:val="9"/>
    <w:rsid w:val="00016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016A5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A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16A5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16A5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азвание раздела"/>
    <w:basedOn w:val="1"/>
    <w:next w:val="a"/>
    <w:autoRedefine/>
    <w:rsid w:val="00016A5A"/>
    <w:pPr>
      <w:tabs>
        <w:tab w:val="num" w:pos="1778"/>
      </w:tabs>
      <w:spacing w:before="0" w:after="120"/>
      <w:jc w:val="center"/>
    </w:pPr>
    <w:rPr>
      <w:rFonts w:ascii="Times New Roman" w:eastAsia="Times New Roman" w:hAnsi="Times New Roman" w:cs="Times New Roman"/>
      <w:caps/>
      <w:color w:val="auto"/>
    </w:rPr>
  </w:style>
  <w:style w:type="paragraph" w:customStyle="1" w:styleId="11">
    <w:name w:val="Название подраздела1"/>
    <w:basedOn w:val="2"/>
    <w:next w:val="a"/>
    <w:autoRedefine/>
    <w:rsid w:val="00016A5A"/>
    <w:pPr>
      <w:spacing w:before="240" w:after="120"/>
      <w:jc w:val="center"/>
    </w:pPr>
    <w:rPr>
      <w:rFonts w:ascii="Times New Roman" w:eastAsia="Times New Roman" w:hAnsi="Times New Roman" w:cs="Times New Roman"/>
      <w:b w:val="0"/>
      <w:color w:val="auto"/>
      <w:sz w:val="28"/>
      <w:szCs w:val="28"/>
    </w:rPr>
  </w:style>
  <w:style w:type="paragraph" w:customStyle="1" w:styleId="21">
    <w:name w:val="ПЗ_Заголовок2"/>
    <w:basedOn w:val="a"/>
    <w:next w:val="a"/>
    <w:rsid w:val="00016A5A"/>
    <w:pPr>
      <w:widowControl w:val="0"/>
      <w:suppressAutoHyphens/>
      <w:spacing w:before="283" w:after="397" w:line="100" w:lineRule="atLeast"/>
      <w:jc w:val="center"/>
      <w:outlineLvl w:val="2"/>
    </w:pPr>
    <w:rPr>
      <w:rFonts w:eastAsia="Arial Unicode MS"/>
      <w:b/>
      <w:bCs/>
      <w:sz w:val="28"/>
      <w:szCs w:val="32"/>
    </w:rPr>
  </w:style>
  <w:style w:type="character" w:customStyle="1" w:styleId="10">
    <w:name w:val="Заголовок 1 Знак"/>
    <w:basedOn w:val="a0"/>
    <w:link w:val="1"/>
    <w:uiPriority w:val="9"/>
    <w:rsid w:val="00016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016A5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385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6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991</TotalTime>
  <Pages>2</Pages>
  <Words>598</Words>
  <Characters>3410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Остров Петр Васильевич</dc:creator>
  <cp:lastModifiedBy>Парфенов Вячеслав Генадьевич</cp:lastModifiedBy>
  <cp:revision>10</cp:revision>
  <dcterms:created xsi:type="dcterms:W3CDTF">2022-10-14T10:17:00Z</dcterms:created>
  <dcterms:modified xsi:type="dcterms:W3CDTF">2022-11-25T05:22:00Z</dcterms:modified>
</cp:coreProperties>
</file>